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649CF8" w14:textId="77777777" w:rsidR="000F28A3" w:rsidRPr="00D933CC" w:rsidRDefault="000F28A3" w:rsidP="000F28A3">
      <w:pPr>
        <w:framePr w:hSpace="141" w:wrap="around" w:vAnchor="page" w:hAnchor="page" w:x="490" w:y="6046"/>
        <w:tabs>
          <w:tab w:val="left" w:pos="709"/>
        </w:tabs>
        <w:spacing w:line="312" w:lineRule="auto"/>
        <w:ind w:left="709"/>
        <w:rPr>
          <w:rFonts w:ascii="Helvetica Neue" w:hAnsi="Helvetica Neue"/>
          <w:sz w:val="18"/>
        </w:rPr>
      </w:pPr>
    </w:p>
    <w:p w14:paraId="46E6D8C5" w14:textId="77777777" w:rsidR="000F28A3" w:rsidRPr="00D933CC" w:rsidRDefault="000F28A3" w:rsidP="000F28A3">
      <w:pPr>
        <w:framePr w:hSpace="141" w:wrap="around" w:vAnchor="page" w:hAnchor="page" w:x="490" w:y="6046"/>
        <w:tabs>
          <w:tab w:val="left" w:pos="709"/>
        </w:tabs>
        <w:spacing w:line="312" w:lineRule="auto"/>
        <w:ind w:left="709"/>
        <w:rPr>
          <w:rFonts w:ascii="Helvetica Neue" w:hAnsi="Helvetica Neue"/>
          <w:sz w:val="18"/>
        </w:rPr>
      </w:pPr>
      <w:r w:rsidRPr="00D933CC">
        <w:rPr>
          <w:rFonts w:ascii="Helvetica Neue" w:hAnsi="Helvetica Neue"/>
          <w:sz w:val="18"/>
        </w:rPr>
        <w:t>Prof. Dr. Ulrike Gehring</w:t>
      </w:r>
    </w:p>
    <w:p w14:paraId="2116CF04" w14:textId="77777777" w:rsidR="000F28A3" w:rsidRPr="00D933CC" w:rsidRDefault="000F28A3" w:rsidP="000F28A3">
      <w:pPr>
        <w:framePr w:hSpace="141" w:wrap="around" w:vAnchor="page" w:hAnchor="page" w:x="490" w:y="6046"/>
        <w:tabs>
          <w:tab w:val="left" w:pos="709"/>
        </w:tabs>
        <w:spacing w:line="312" w:lineRule="auto"/>
        <w:ind w:left="709"/>
        <w:rPr>
          <w:rFonts w:ascii="Helvetica Neue" w:hAnsi="Helvetica Neue"/>
          <w:sz w:val="18"/>
        </w:rPr>
      </w:pPr>
      <w:r w:rsidRPr="00D933CC">
        <w:rPr>
          <w:rFonts w:ascii="Helvetica Neue" w:hAnsi="Helvetica Neue"/>
          <w:sz w:val="18"/>
        </w:rPr>
        <w:t>Dr. Stephan Brakensiek</w:t>
      </w:r>
    </w:p>
    <w:p w14:paraId="031090F1" w14:textId="7C38AB0F" w:rsidR="000F28A3" w:rsidRPr="00D933CC" w:rsidRDefault="000F28A3" w:rsidP="000F28A3">
      <w:pPr>
        <w:framePr w:hSpace="141" w:wrap="around" w:vAnchor="page" w:hAnchor="page" w:x="490" w:y="6046"/>
        <w:tabs>
          <w:tab w:val="left" w:pos="709"/>
        </w:tabs>
        <w:spacing w:line="312" w:lineRule="auto"/>
        <w:ind w:left="709"/>
        <w:rPr>
          <w:rFonts w:ascii="Helvetica Neue" w:hAnsi="Helvetica Neue"/>
          <w:sz w:val="18"/>
        </w:rPr>
      </w:pPr>
      <w:r w:rsidRPr="00D933CC">
        <w:rPr>
          <w:rFonts w:ascii="Helvetica Neue" w:hAnsi="Helvetica Neue"/>
          <w:sz w:val="18"/>
        </w:rPr>
        <w:t>Kunstgeschichte</w:t>
      </w:r>
    </w:p>
    <w:p w14:paraId="18231BEE" w14:textId="1308A476" w:rsidR="00751D31" w:rsidRPr="00D933CC" w:rsidRDefault="00625CD6" w:rsidP="000F28A3">
      <w:pPr>
        <w:tabs>
          <w:tab w:val="left" w:pos="426"/>
        </w:tabs>
        <w:ind w:left="-709" w:hanging="708"/>
        <w:rPr>
          <w:sz w:val="20"/>
        </w:rPr>
      </w:pPr>
      <w:r w:rsidRPr="00D933CC">
        <w:rPr>
          <w:noProof/>
          <w:sz w:val="20"/>
        </w:rPr>
        <w:drawing>
          <wp:inline distT="0" distB="0" distL="0" distR="0" wp14:anchorId="57CDD2BA" wp14:editId="1DFAC082">
            <wp:extent cx="7542570" cy="3438525"/>
            <wp:effectExtent l="0" t="0" r="1270" b="0"/>
            <wp:docPr id="12" name="Grafik 12" descr="E:\Pressese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Pressese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43099" cy="3438766"/>
                    </a:xfrm>
                    <a:prstGeom prst="rect">
                      <a:avLst/>
                    </a:prstGeom>
                    <a:noFill/>
                    <a:ln>
                      <a:noFill/>
                    </a:ln>
                  </pic:spPr>
                </pic:pic>
              </a:graphicData>
            </a:graphic>
          </wp:inline>
        </w:drawing>
      </w:r>
      <w:r w:rsidR="00E24EB6" w:rsidRPr="00D933CC">
        <w:rPr>
          <w:rFonts w:ascii="Calibri" w:hAnsi="Calibri"/>
          <w:noProof/>
          <w:sz w:val="18"/>
        </w:rPr>
        <w:drawing>
          <wp:anchor distT="0" distB="0" distL="114300" distR="114300" simplePos="0" relativeHeight="251666432" behindDoc="0" locked="0" layoutInCell="1" allowOverlap="1" wp14:anchorId="2D58EA85" wp14:editId="025AA6D1">
            <wp:simplePos x="0" y="0"/>
            <wp:positionH relativeFrom="column">
              <wp:posOffset>2515870</wp:posOffset>
            </wp:positionH>
            <wp:positionV relativeFrom="paragraph">
              <wp:posOffset>3843655</wp:posOffset>
            </wp:positionV>
            <wp:extent cx="3845560" cy="969010"/>
            <wp:effectExtent l="0" t="0" r="2540" b="2540"/>
            <wp:wrapSquare wrapText="bothSides"/>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Logo"/>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3845560" cy="9690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04FC3CC" w14:textId="72D31E79" w:rsidR="00D1593F" w:rsidRPr="00D933CC" w:rsidRDefault="00D1593F" w:rsidP="00751D31">
      <w:pPr>
        <w:ind w:left="-567"/>
        <w:rPr>
          <w:rFonts w:ascii="Helvetica Neue" w:hAnsi="Helvetica Neue"/>
          <w:b/>
          <w:sz w:val="30"/>
          <w:szCs w:val="32"/>
        </w:rPr>
      </w:pPr>
    </w:p>
    <w:p w14:paraId="1CCD7C45" w14:textId="77777777" w:rsidR="004C3D22" w:rsidRPr="00D933CC" w:rsidRDefault="004C3D22" w:rsidP="00D1593F">
      <w:pPr>
        <w:ind w:left="-567"/>
        <w:rPr>
          <w:rFonts w:ascii="Helvetica Neue Medium" w:hAnsi="Helvetica Neue Medium"/>
          <w:sz w:val="30"/>
          <w:szCs w:val="32"/>
        </w:rPr>
      </w:pPr>
    </w:p>
    <w:p w14:paraId="12253411" w14:textId="77777777" w:rsidR="004C3D22" w:rsidRDefault="004C3D22" w:rsidP="00D1593F">
      <w:pPr>
        <w:ind w:left="-567"/>
        <w:rPr>
          <w:rFonts w:ascii="Helvetica Neue Medium" w:hAnsi="Helvetica Neue Medium"/>
          <w:sz w:val="30"/>
          <w:szCs w:val="32"/>
        </w:rPr>
      </w:pPr>
    </w:p>
    <w:p w14:paraId="21316494" w14:textId="12C24625" w:rsidR="00D1593F" w:rsidRPr="00D933CC" w:rsidRDefault="00D1593F" w:rsidP="00D1593F">
      <w:pPr>
        <w:ind w:left="-567"/>
        <w:rPr>
          <w:rFonts w:ascii="Helvetica Neue Medium" w:hAnsi="Helvetica Neue Medium"/>
          <w:sz w:val="30"/>
          <w:szCs w:val="32"/>
        </w:rPr>
      </w:pPr>
      <w:r w:rsidRPr="00D933CC">
        <w:rPr>
          <w:rFonts w:ascii="Helvetica Neue Medium" w:hAnsi="Helvetica Neue Medium"/>
          <w:sz w:val="30"/>
          <w:szCs w:val="32"/>
        </w:rPr>
        <w:t>Pressemitteilung</w:t>
      </w:r>
      <w:r w:rsidR="000902DD" w:rsidRPr="00D933CC">
        <w:rPr>
          <w:rFonts w:ascii="Helvetica Neue Medium" w:hAnsi="Helvetica Neue Medium"/>
          <w:sz w:val="30"/>
          <w:szCs w:val="32"/>
        </w:rPr>
        <w:t xml:space="preserve"> – Kunstausstellung </w:t>
      </w:r>
      <w:r w:rsidR="00D933CC" w:rsidRPr="00D933CC">
        <w:rPr>
          <w:rFonts w:ascii="Helvetica Neue Medium" w:hAnsi="Helvetica Neue Medium"/>
          <w:sz w:val="30"/>
          <w:szCs w:val="32"/>
        </w:rPr>
        <w:t>&gt;&gt;</w:t>
      </w:r>
      <w:r w:rsidR="000F28A3" w:rsidRPr="00D933CC">
        <w:rPr>
          <w:rFonts w:ascii="Helvetica Neue Medium" w:hAnsi="Helvetica Neue Medium"/>
          <w:sz w:val="30"/>
          <w:szCs w:val="32"/>
        </w:rPr>
        <w:t>generator</w:t>
      </w:r>
      <w:r w:rsidR="00D933CC">
        <w:rPr>
          <w:rFonts w:ascii="Helvetica Neue Medium" w:hAnsi="Helvetica Neue Medium"/>
          <w:sz w:val="30"/>
          <w:szCs w:val="32"/>
        </w:rPr>
        <w:t xml:space="preserve"> 2016</w:t>
      </w:r>
    </w:p>
    <w:p w14:paraId="1BD911EC" w14:textId="77777777" w:rsidR="00D1593F" w:rsidRDefault="00D1593F" w:rsidP="00D1593F">
      <w:pPr>
        <w:ind w:left="-567"/>
        <w:rPr>
          <w:rFonts w:ascii="Helvetica Neue" w:hAnsi="Helvetica Neue"/>
          <w:b/>
          <w:sz w:val="18"/>
        </w:rPr>
      </w:pPr>
      <w:bookmarkStart w:id="0" w:name="_GoBack"/>
      <w:bookmarkEnd w:id="0"/>
    </w:p>
    <w:p w14:paraId="2A37FA27" w14:textId="77777777" w:rsidR="00D933CC" w:rsidRPr="00D933CC" w:rsidRDefault="00D933CC" w:rsidP="00D1593F">
      <w:pPr>
        <w:ind w:left="-567"/>
        <w:rPr>
          <w:rFonts w:ascii="Helvetica Neue" w:hAnsi="Helvetica Neue"/>
          <w:b/>
          <w:sz w:val="18"/>
        </w:rPr>
      </w:pPr>
    </w:p>
    <w:p w14:paraId="25075B35" w14:textId="31E7722C" w:rsidR="00D933CC" w:rsidRPr="00D933CC" w:rsidRDefault="00D933CC" w:rsidP="00D1593F">
      <w:pPr>
        <w:ind w:left="-567"/>
        <w:rPr>
          <w:rFonts w:ascii="Helvetica Neue" w:hAnsi="Helvetica Neue"/>
          <w:b/>
          <w:sz w:val="18"/>
        </w:rPr>
      </w:pPr>
      <w:r w:rsidRPr="00D933CC">
        <w:rPr>
          <w:rFonts w:ascii="Helvetica Neue" w:hAnsi="Helvetica Neue"/>
          <w:b/>
          <w:sz w:val="18"/>
        </w:rPr>
        <w:t>03.11.2016 – 31.03.2017</w:t>
      </w:r>
    </w:p>
    <w:p w14:paraId="1713DB74" w14:textId="1C9BD1F9" w:rsidR="00D933CC" w:rsidRPr="00D933CC" w:rsidRDefault="00D933CC" w:rsidP="00D1593F">
      <w:pPr>
        <w:ind w:left="-567"/>
        <w:rPr>
          <w:rFonts w:ascii="Helvetica Neue" w:hAnsi="Helvetica Neue"/>
          <w:b/>
          <w:sz w:val="18"/>
        </w:rPr>
      </w:pPr>
      <w:r w:rsidRPr="00D933CC">
        <w:rPr>
          <w:rFonts w:ascii="Helvetica Neue" w:hAnsi="Helvetica Neue"/>
          <w:b/>
          <w:sz w:val="18"/>
        </w:rPr>
        <w:t>Zugang nur im Rahmen öffentlicher Führungen: Dienstag, 18:30-19:30 Uhr und alle zwei Wochen Samstag, 14:00-15:00 Uhr (beginnend am 5.11.2016)</w:t>
      </w:r>
    </w:p>
    <w:p w14:paraId="00962F28" w14:textId="5F7800B7" w:rsidR="00D933CC" w:rsidRPr="00D933CC" w:rsidRDefault="00D933CC" w:rsidP="00D1593F">
      <w:pPr>
        <w:ind w:left="-567"/>
        <w:rPr>
          <w:rFonts w:ascii="Helvetica Neue" w:hAnsi="Helvetica Neue"/>
          <w:b/>
          <w:sz w:val="18"/>
        </w:rPr>
      </w:pPr>
      <w:r w:rsidRPr="00D933CC">
        <w:rPr>
          <w:rFonts w:ascii="Helvetica Neue" w:hAnsi="Helvetica Neue"/>
          <w:b/>
          <w:sz w:val="18"/>
        </w:rPr>
        <w:t xml:space="preserve">Anmeldung über die Website: </w:t>
      </w:r>
      <w:r w:rsidRPr="00773CF0">
        <w:rPr>
          <w:rFonts w:ascii="Helvetica Neue" w:hAnsi="Helvetica Neue"/>
          <w:b/>
          <w:sz w:val="18"/>
        </w:rPr>
        <w:t>http://generator.uni-trier.de/anmeldung/</w:t>
      </w:r>
    </w:p>
    <w:p w14:paraId="7E1A7DD0" w14:textId="0C374C45" w:rsidR="000902DD" w:rsidRPr="00571EA4" w:rsidRDefault="00D933CC" w:rsidP="000902DD">
      <w:pPr>
        <w:ind w:left="-567"/>
        <w:rPr>
          <w:rFonts w:ascii="Helvetica Neue" w:hAnsi="Helvetica Neue"/>
          <w:b/>
          <w:sz w:val="18"/>
        </w:rPr>
      </w:pPr>
      <w:r w:rsidRPr="00571EA4">
        <w:rPr>
          <w:rFonts w:ascii="Helvetica Neue" w:hAnsi="Helvetica Neue"/>
          <w:b/>
          <w:sz w:val="18"/>
        </w:rPr>
        <w:t xml:space="preserve">Campus II, </w:t>
      </w:r>
      <w:r w:rsidR="000902DD" w:rsidRPr="00571EA4">
        <w:rPr>
          <w:rFonts w:ascii="Helvetica Neue" w:hAnsi="Helvetica Neue"/>
          <w:b/>
          <w:sz w:val="18"/>
        </w:rPr>
        <w:t>Behringstr.</w:t>
      </w:r>
      <w:r w:rsidR="00625CD6" w:rsidRPr="00571EA4">
        <w:rPr>
          <w:rFonts w:ascii="Helvetica Neue" w:hAnsi="Helvetica Neue"/>
          <w:b/>
          <w:sz w:val="18"/>
        </w:rPr>
        <w:t xml:space="preserve"> </w:t>
      </w:r>
      <w:r w:rsidR="000902DD" w:rsidRPr="00571EA4">
        <w:rPr>
          <w:rFonts w:ascii="Helvetica Neue" w:hAnsi="Helvetica Neue"/>
          <w:b/>
          <w:sz w:val="18"/>
        </w:rPr>
        <w:t>21, 54296 Trier</w:t>
      </w:r>
    </w:p>
    <w:p w14:paraId="5F76D57E" w14:textId="77777777" w:rsidR="00D1593F" w:rsidRPr="00D933CC" w:rsidRDefault="00D1593F" w:rsidP="00D1593F">
      <w:pPr>
        <w:ind w:left="-567"/>
        <w:rPr>
          <w:rFonts w:ascii="Helvetica Neue" w:hAnsi="Helvetica Neue"/>
          <w:b/>
          <w:sz w:val="18"/>
        </w:rPr>
      </w:pPr>
    </w:p>
    <w:p w14:paraId="38702489" w14:textId="0AE13257" w:rsidR="00625CD6" w:rsidRPr="00D933CC" w:rsidRDefault="00DE43CA" w:rsidP="008B48E1">
      <w:pPr>
        <w:spacing w:line="288" w:lineRule="auto"/>
        <w:ind w:left="-567"/>
        <w:rPr>
          <w:rFonts w:ascii="Helvetica Neue" w:hAnsi="Helvetica Neue"/>
          <w:sz w:val="18"/>
        </w:rPr>
      </w:pPr>
      <w:r w:rsidRPr="00D933CC">
        <w:rPr>
          <w:rFonts w:ascii="Helvetica Neue" w:hAnsi="Helvetica Neue"/>
          <w:sz w:val="18"/>
        </w:rPr>
        <w:t xml:space="preserve">Wo einst Kohle verfeuert wurde – im Kellergeschoss des früheren Militärkrankenhauses André Genet auf Campus II – </w:t>
      </w:r>
      <w:r w:rsidR="00625CD6" w:rsidRPr="00D933CC">
        <w:rPr>
          <w:rFonts w:ascii="Helvetica Neue" w:hAnsi="Helvetica Neue"/>
          <w:sz w:val="18"/>
        </w:rPr>
        <w:t xml:space="preserve">präsentiert sich </w:t>
      </w:r>
      <w:r w:rsidRPr="00D933CC">
        <w:rPr>
          <w:rFonts w:ascii="Helvetica Neue" w:hAnsi="Helvetica Neue"/>
          <w:sz w:val="18"/>
        </w:rPr>
        <w:t>ab dem 2. November 2016</w:t>
      </w:r>
      <w:r w:rsidR="00625CD6" w:rsidRPr="00D933CC">
        <w:rPr>
          <w:rFonts w:ascii="Helvetica Neue" w:hAnsi="Helvetica Neue"/>
          <w:sz w:val="18"/>
        </w:rPr>
        <w:t xml:space="preserve"> </w:t>
      </w:r>
      <w:r w:rsidR="00AB218B" w:rsidRPr="00D933CC">
        <w:rPr>
          <w:rFonts w:ascii="Helvetica Neue" w:hAnsi="Helvetica Neue"/>
          <w:i/>
          <w:sz w:val="18"/>
        </w:rPr>
        <w:t>LOREM IPSUM,</w:t>
      </w:r>
      <w:r w:rsidR="00AB218B" w:rsidRPr="00D933CC">
        <w:rPr>
          <w:rFonts w:ascii="Helvetica Neue" w:hAnsi="Helvetica Neue"/>
          <w:sz w:val="18"/>
        </w:rPr>
        <w:t xml:space="preserve"> </w:t>
      </w:r>
      <w:r w:rsidR="00625CD6" w:rsidRPr="00D933CC">
        <w:rPr>
          <w:rFonts w:ascii="Helvetica Neue" w:hAnsi="Helvetica Neue"/>
          <w:sz w:val="18"/>
        </w:rPr>
        <w:t>eine imposante Lichtinstallation des international renommierten Künstlerduos Hartung und Trenz</w:t>
      </w:r>
      <w:r w:rsidR="00985A8C" w:rsidRPr="00D933CC">
        <w:rPr>
          <w:rFonts w:ascii="Helvetica Neue" w:hAnsi="Helvetica Neue"/>
          <w:sz w:val="18"/>
        </w:rPr>
        <w:t>:</w:t>
      </w:r>
      <w:r w:rsidR="00625CD6" w:rsidRPr="00D933CC">
        <w:rPr>
          <w:rFonts w:ascii="Helvetica Neue" w:hAnsi="Helvetica Neue"/>
          <w:sz w:val="18"/>
        </w:rPr>
        <w:t xml:space="preserve"> </w:t>
      </w:r>
      <w:r w:rsidRPr="00D933CC">
        <w:rPr>
          <w:rFonts w:ascii="Helvetica Neue" w:hAnsi="Helvetica Neue"/>
          <w:sz w:val="18"/>
        </w:rPr>
        <w:t xml:space="preserve">24 ausgediente Diaprojektoren der Universität </w:t>
      </w:r>
      <w:r w:rsidR="006653FF" w:rsidRPr="00D933CC">
        <w:rPr>
          <w:rFonts w:ascii="Helvetica Neue" w:hAnsi="Helvetica Neue"/>
          <w:sz w:val="18"/>
        </w:rPr>
        <w:t>tauchen</w:t>
      </w:r>
      <w:r w:rsidRPr="00D933CC">
        <w:rPr>
          <w:rFonts w:ascii="Helvetica Neue" w:hAnsi="Helvetica Neue"/>
          <w:sz w:val="18"/>
        </w:rPr>
        <w:t xml:space="preserve"> die zweigeschossi</w:t>
      </w:r>
      <w:r w:rsidR="006653FF" w:rsidRPr="00D933CC">
        <w:rPr>
          <w:rFonts w:ascii="Helvetica Neue" w:hAnsi="Helvetica Neue"/>
          <w:sz w:val="18"/>
        </w:rPr>
        <w:t>ge Halle in ein</w:t>
      </w:r>
      <w:r w:rsidRPr="00D933CC">
        <w:rPr>
          <w:rFonts w:ascii="Helvetica Neue" w:hAnsi="Helvetica Neue"/>
          <w:sz w:val="18"/>
        </w:rPr>
        <w:t xml:space="preserve"> warme</w:t>
      </w:r>
      <w:r w:rsidR="006653FF" w:rsidRPr="00D933CC">
        <w:rPr>
          <w:rFonts w:ascii="Helvetica Neue" w:hAnsi="Helvetica Neue"/>
          <w:sz w:val="18"/>
        </w:rPr>
        <w:t>s</w:t>
      </w:r>
      <w:r w:rsidRPr="00D933CC">
        <w:rPr>
          <w:rFonts w:ascii="Helvetica Neue" w:hAnsi="Helvetica Neue"/>
          <w:sz w:val="18"/>
        </w:rPr>
        <w:t xml:space="preserve"> Licht und überziehen Decken, Pfeiler und Wände mit Fragmenten des</w:t>
      </w:r>
      <w:r w:rsidR="006653FF" w:rsidRPr="00D933CC">
        <w:rPr>
          <w:rFonts w:ascii="Helvetica Neue" w:hAnsi="Helvetica Neue"/>
          <w:sz w:val="18"/>
        </w:rPr>
        <w:t xml:space="preserve"> gleichnamigen, auf </w:t>
      </w:r>
      <w:r w:rsidRPr="00D933CC">
        <w:rPr>
          <w:rFonts w:ascii="Helvetica Neue" w:hAnsi="Helvetica Neue"/>
          <w:sz w:val="18"/>
        </w:rPr>
        <w:t>Cicero</w:t>
      </w:r>
      <w:r w:rsidR="006653FF" w:rsidRPr="00D933CC">
        <w:rPr>
          <w:rFonts w:ascii="Helvetica Neue" w:hAnsi="Helvetica Neue"/>
          <w:sz w:val="18"/>
        </w:rPr>
        <w:t xml:space="preserve"> basierenden </w:t>
      </w:r>
      <w:r w:rsidRPr="00D933CC">
        <w:rPr>
          <w:rFonts w:ascii="Helvetica Neue" w:hAnsi="Helvetica Neue"/>
          <w:sz w:val="18"/>
        </w:rPr>
        <w:t xml:space="preserve">Blindtextes. </w:t>
      </w:r>
      <w:r w:rsidR="00625CD6" w:rsidRPr="00D933CC">
        <w:rPr>
          <w:rFonts w:ascii="Helvetica Neue" w:hAnsi="Helvetica Neue"/>
          <w:sz w:val="18"/>
        </w:rPr>
        <w:t xml:space="preserve">Die Textprojektion steht als pars pro toto für die künstlerische Zukunft </w:t>
      </w:r>
      <w:r w:rsidR="008B48E1" w:rsidRPr="00D933CC">
        <w:rPr>
          <w:rFonts w:ascii="Helvetica Neue" w:hAnsi="Helvetica Neue"/>
          <w:sz w:val="18"/>
        </w:rPr>
        <w:t>dieses einzigartigen Ortes</w:t>
      </w:r>
      <w:r w:rsidR="00625CD6" w:rsidRPr="00D933CC">
        <w:rPr>
          <w:rFonts w:ascii="Helvetica Neue" w:hAnsi="Helvetica Neue"/>
          <w:sz w:val="18"/>
        </w:rPr>
        <w:t xml:space="preserve">. </w:t>
      </w:r>
      <w:r w:rsidRPr="00D933CC">
        <w:rPr>
          <w:rFonts w:ascii="Helvetica Neue" w:hAnsi="Helvetica Neue"/>
          <w:sz w:val="18"/>
        </w:rPr>
        <w:t>Bereits im V</w:t>
      </w:r>
      <w:r w:rsidR="00625CD6" w:rsidRPr="00D933CC">
        <w:rPr>
          <w:rFonts w:ascii="Helvetica Neue" w:hAnsi="Helvetica Neue"/>
          <w:sz w:val="18"/>
        </w:rPr>
        <w:t xml:space="preserve">orraum </w:t>
      </w:r>
      <w:r w:rsidRPr="00D933CC">
        <w:rPr>
          <w:rFonts w:ascii="Helvetica Neue" w:hAnsi="Helvetica Neue"/>
          <w:sz w:val="18"/>
        </w:rPr>
        <w:t>zeigt die</w:t>
      </w:r>
      <w:r w:rsidR="00625CD6" w:rsidRPr="00D933CC">
        <w:rPr>
          <w:rFonts w:ascii="Helvetica Neue" w:hAnsi="Helvetica Neue"/>
          <w:sz w:val="18"/>
        </w:rPr>
        <w:t xml:space="preserve"> Arbeit von Diana Thomas </w:t>
      </w:r>
      <w:r w:rsidRPr="00D933CC">
        <w:rPr>
          <w:rFonts w:ascii="Helvetica Neue" w:hAnsi="Helvetica Neue"/>
          <w:sz w:val="18"/>
        </w:rPr>
        <w:t xml:space="preserve">kritisch </w:t>
      </w:r>
      <w:r w:rsidR="006653FF" w:rsidRPr="00D933CC">
        <w:rPr>
          <w:rFonts w:ascii="Helvetica Neue" w:hAnsi="Helvetica Neue"/>
          <w:sz w:val="18"/>
        </w:rPr>
        <w:t>und zugleich</w:t>
      </w:r>
      <w:r w:rsidRPr="00D933CC">
        <w:rPr>
          <w:rFonts w:ascii="Helvetica Neue" w:hAnsi="Helvetica Neue"/>
          <w:sz w:val="18"/>
        </w:rPr>
        <w:t xml:space="preserve"> humorvoll, wie Designer mit dem </w:t>
      </w:r>
      <w:r w:rsidR="00625CD6" w:rsidRPr="00D933CC">
        <w:rPr>
          <w:rFonts w:ascii="Helvetica Neue" w:hAnsi="Helvetica Neue"/>
          <w:sz w:val="18"/>
        </w:rPr>
        <w:t>Phänomen des »Blindtext</w:t>
      </w:r>
      <w:r w:rsidR="00E97CC1" w:rsidRPr="00D933CC">
        <w:rPr>
          <w:rFonts w:ascii="Helvetica Neue" w:hAnsi="Helvetica Neue"/>
          <w:sz w:val="18"/>
        </w:rPr>
        <w:t>e</w:t>
      </w:r>
      <w:r w:rsidR="00625CD6" w:rsidRPr="00D933CC">
        <w:rPr>
          <w:rFonts w:ascii="Helvetica Neue" w:hAnsi="Helvetica Neue"/>
          <w:sz w:val="18"/>
        </w:rPr>
        <w:t>s«</w:t>
      </w:r>
      <w:r w:rsidRPr="00D933CC">
        <w:rPr>
          <w:rFonts w:ascii="Helvetica Neue" w:hAnsi="Helvetica Neue"/>
          <w:sz w:val="18"/>
        </w:rPr>
        <w:t xml:space="preserve"> umgehen</w:t>
      </w:r>
      <w:r w:rsidR="00AB218B" w:rsidRPr="00D933CC">
        <w:rPr>
          <w:rFonts w:ascii="Helvetica Neue" w:hAnsi="Helvetica Neue"/>
          <w:sz w:val="18"/>
        </w:rPr>
        <w:t>.</w:t>
      </w:r>
    </w:p>
    <w:p w14:paraId="41366AAB" w14:textId="1612724A" w:rsidR="00625CD6" w:rsidRPr="00D933CC" w:rsidRDefault="00625CD6" w:rsidP="008B48E1">
      <w:pPr>
        <w:spacing w:line="288" w:lineRule="auto"/>
        <w:ind w:left="-567"/>
        <w:rPr>
          <w:rFonts w:ascii="Helvetica Neue" w:hAnsi="Helvetica Neue"/>
          <w:sz w:val="18"/>
        </w:rPr>
      </w:pPr>
      <w:r w:rsidRPr="00D933CC">
        <w:rPr>
          <w:rFonts w:ascii="Helvetica Neue" w:hAnsi="Helvetica Neue"/>
          <w:sz w:val="18"/>
        </w:rPr>
        <w:lastRenderedPageBreak/>
        <w:t xml:space="preserve">Im </w:t>
      </w:r>
      <w:r w:rsidR="00AB218B" w:rsidRPr="00D933CC">
        <w:rPr>
          <w:rFonts w:ascii="Helvetica Neue" w:hAnsi="Helvetica Neue"/>
          <w:sz w:val="18"/>
        </w:rPr>
        <w:t>ehemaligen Kohlekeller</w:t>
      </w:r>
      <w:r w:rsidRPr="00D933CC">
        <w:rPr>
          <w:rFonts w:ascii="Helvetica Neue" w:hAnsi="Helvetica Neue"/>
          <w:sz w:val="18"/>
        </w:rPr>
        <w:t xml:space="preserve"> werden die Grenzen des Kunstwerks mit zeichnerischen Mitteln ausgelotet: Klaus Maßem zeigt in seiner </w:t>
      </w:r>
      <w:r w:rsidR="006653FF" w:rsidRPr="00D933CC">
        <w:rPr>
          <w:rFonts w:ascii="Helvetica Neue" w:hAnsi="Helvetica Neue"/>
          <w:sz w:val="18"/>
        </w:rPr>
        <w:t>mehr als</w:t>
      </w:r>
      <w:r w:rsidRPr="00D933CC">
        <w:rPr>
          <w:rFonts w:ascii="Helvetica Neue" w:hAnsi="Helvetica Neue"/>
          <w:sz w:val="18"/>
        </w:rPr>
        <w:t xml:space="preserve"> 61 Meter </w:t>
      </w:r>
      <w:r w:rsidR="006653FF" w:rsidRPr="00D933CC">
        <w:rPr>
          <w:rFonts w:ascii="Helvetica Neue" w:hAnsi="Helvetica Neue"/>
          <w:sz w:val="18"/>
        </w:rPr>
        <w:t>langen</w:t>
      </w:r>
      <w:r w:rsidRPr="00D933CC">
        <w:rPr>
          <w:rFonts w:ascii="Helvetica Neue" w:hAnsi="Helvetica Neue"/>
          <w:sz w:val="18"/>
        </w:rPr>
        <w:t xml:space="preserve"> Tuschezeichnung »Menschgang« eine Abfolge unterschiedlichster Szenen menschlicher Existenz. Ergänzt wird diese überwältigende Arbeit durch die interaktive Vid</w:t>
      </w:r>
      <w:r w:rsidR="00DE43CA" w:rsidRPr="00D933CC">
        <w:rPr>
          <w:rFonts w:ascii="Helvetica Neue" w:hAnsi="Helvetica Neue"/>
          <w:sz w:val="18"/>
        </w:rPr>
        <w:t>eoinstallation von JeongHo Park.</w:t>
      </w:r>
      <w:r w:rsidRPr="00D933CC">
        <w:rPr>
          <w:rFonts w:ascii="Helvetica Neue" w:hAnsi="Helvetica Neue"/>
          <w:sz w:val="18"/>
        </w:rPr>
        <w:t xml:space="preserve"> »Silhouette Interference« spiegelt das </w:t>
      </w:r>
      <w:r w:rsidR="00E97CC1" w:rsidRPr="00D933CC">
        <w:rPr>
          <w:rFonts w:ascii="Helvetica Neue" w:hAnsi="Helvetica Neue"/>
          <w:sz w:val="18"/>
        </w:rPr>
        <w:t xml:space="preserve">Thema der ›Bewegung‹ </w:t>
      </w:r>
      <w:r w:rsidRPr="00D933CC">
        <w:rPr>
          <w:rFonts w:ascii="Helvetica Neue" w:hAnsi="Helvetica Neue"/>
          <w:sz w:val="18"/>
        </w:rPr>
        <w:t>im elektronischen Medium wider und ruft zur</w:t>
      </w:r>
      <w:r w:rsidR="00485250" w:rsidRPr="00D933CC">
        <w:rPr>
          <w:rFonts w:ascii="Helvetica Neue" w:hAnsi="Helvetica Neue"/>
          <w:sz w:val="18"/>
        </w:rPr>
        <w:t xml:space="preserve"> </w:t>
      </w:r>
      <w:r w:rsidRPr="00D933CC">
        <w:rPr>
          <w:rFonts w:ascii="Helvetica Neue" w:hAnsi="Helvetica Neue"/>
          <w:sz w:val="18"/>
        </w:rPr>
        <w:t>Partizipation</w:t>
      </w:r>
      <w:r w:rsidR="006653FF" w:rsidRPr="00D933CC">
        <w:rPr>
          <w:rFonts w:ascii="Helvetica Neue" w:hAnsi="Helvetica Neue"/>
          <w:sz w:val="18"/>
        </w:rPr>
        <w:t xml:space="preserve"> auf</w:t>
      </w:r>
      <w:r w:rsidR="00DE43CA" w:rsidRPr="00D933CC">
        <w:rPr>
          <w:rFonts w:ascii="Helvetica Neue" w:hAnsi="Helvetica Neue"/>
          <w:sz w:val="18"/>
        </w:rPr>
        <w:t xml:space="preserve">: Der </w:t>
      </w:r>
      <w:r w:rsidRPr="00D933CC">
        <w:rPr>
          <w:rFonts w:ascii="Helvetica Neue" w:hAnsi="Helvetica Neue"/>
          <w:sz w:val="18"/>
        </w:rPr>
        <w:t xml:space="preserve">Betrachters </w:t>
      </w:r>
      <w:r w:rsidR="00985A8C" w:rsidRPr="00D933CC">
        <w:rPr>
          <w:rFonts w:ascii="Helvetica Neue" w:hAnsi="Helvetica Neue"/>
          <w:sz w:val="18"/>
        </w:rPr>
        <w:t>wird</w:t>
      </w:r>
      <w:r w:rsidR="00DE43CA" w:rsidRPr="00D933CC">
        <w:rPr>
          <w:rFonts w:ascii="Helvetica Neue" w:hAnsi="Helvetica Neue"/>
          <w:sz w:val="18"/>
        </w:rPr>
        <w:t xml:space="preserve"> Teil des Kunstwerks und kann es aktiv verändern.</w:t>
      </w:r>
    </w:p>
    <w:p w14:paraId="551109B6" w14:textId="1EF40D63" w:rsidR="008B48E1" w:rsidRPr="00D933CC" w:rsidRDefault="008B48E1" w:rsidP="008B48E1">
      <w:pPr>
        <w:spacing w:line="288" w:lineRule="auto"/>
        <w:ind w:left="-567"/>
        <w:rPr>
          <w:rFonts w:ascii="Helvetica Neue" w:hAnsi="Helvetica Neue"/>
          <w:sz w:val="18"/>
        </w:rPr>
      </w:pPr>
      <w:r w:rsidRPr="00D933CC">
        <w:rPr>
          <w:rFonts w:ascii="Helvetica Neue" w:hAnsi="Helvetica Neue"/>
          <w:sz w:val="18"/>
        </w:rPr>
        <w:t>Zwischen Licht</w:t>
      </w:r>
      <w:r w:rsidR="00985A8C" w:rsidRPr="00D933CC">
        <w:rPr>
          <w:rFonts w:ascii="Helvetica Neue" w:hAnsi="Helvetica Neue"/>
          <w:sz w:val="18"/>
        </w:rPr>
        <w:t>kunst</w:t>
      </w:r>
      <w:r w:rsidRPr="00D933CC">
        <w:rPr>
          <w:rFonts w:ascii="Helvetica Neue" w:hAnsi="Helvetica Neue"/>
          <w:sz w:val="18"/>
        </w:rPr>
        <w:t xml:space="preserve"> und traditioneller Tuschezeichnung, </w:t>
      </w:r>
      <w:r w:rsidR="00985A8C" w:rsidRPr="00D933CC">
        <w:rPr>
          <w:rFonts w:ascii="Helvetica Neue" w:hAnsi="Helvetica Neue"/>
          <w:sz w:val="18"/>
        </w:rPr>
        <w:t>Videoinstallation</w:t>
      </w:r>
      <w:r w:rsidRPr="00D933CC">
        <w:rPr>
          <w:rFonts w:ascii="Helvetica Neue" w:hAnsi="Helvetica Neue"/>
          <w:sz w:val="18"/>
        </w:rPr>
        <w:t xml:space="preserve"> und Editorial Design entfaltet </w:t>
      </w:r>
      <w:r w:rsidR="00985A8C" w:rsidRPr="00D933CC">
        <w:rPr>
          <w:rFonts w:ascii="Helvetica Neue" w:hAnsi="Helvetica Neue"/>
          <w:sz w:val="18"/>
        </w:rPr>
        <w:t>der</w:t>
      </w:r>
      <w:r w:rsidRPr="00D933CC">
        <w:rPr>
          <w:rFonts w:ascii="Helvetica Neue" w:hAnsi="Helvetica Neue"/>
          <w:sz w:val="18"/>
        </w:rPr>
        <w:t xml:space="preserve"> &gt;&gt;generator </w:t>
      </w:r>
      <w:r w:rsidR="00862234" w:rsidRPr="00D933CC">
        <w:rPr>
          <w:rFonts w:ascii="Helvetica Neue" w:hAnsi="Helvetica Neue"/>
          <w:sz w:val="18"/>
        </w:rPr>
        <w:t xml:space="preserve">2016 </w:t>
      </w:r>
      <w:r w:rsidRPr="00D933CC">
        <w:rPr>
          <w:rFonts w:ascii="Helvetica Neue" w:hAnsi="Helvetica Neue"/>
          <w:sz w:val="18"/>
        </w:rPr>
        <w:t>ein</w:t>
      </w:r>
      <w:r w:rsidR="00985A8C" w:rsidRPr="00D933CC">
        <w:rPr>
          <w:rFonts w:ascii="Helvetica Neue" w:hAnsi="Helvetica Neue"/>
          <w:sz w:val="18"/>
        </w:rPr>
        <w:t>en</w:t>
      </w:r>
      <w:r w:rsidRPr="00D933CC">
        <w:rPr>
          <w:rFonts w:ascii="Helvetica Neue" w:hAnsi="Helvetica Neue"/>
          <w:sz w:val="18"/>
        </w:rPr>
        <w:t xml:space="preserve"> Dialog über die Prinzipien von Kommunikation und Wahrnehmung. Die unterschiedlichen Kunstwerke zeigen</w:t>
      </w:r>
      <w:r w:rsidR="00862234" w:rsidRPr="00D933CC">
        <w:rPr>
          <w:rFonts w:ascii="Helvetica Neue" w:hAnsi="Helvetica Neue"/>
          <w:sz w:val="18"/>
        </w:rPr>
        <w:t>,</w:t>
      </w:r>
      <w:r w:rsidRPr="00D933CC">
        <w:rPr>
          <w:rFonts w:ascii="Helvetica Neue" w:hAnsi="Helvetica Neue"/>
          <w:sz w:val="18"/>
        </w:rPr>
        <w:t xml:space="preserve"> wie durch Licht, Sprache und Bild Verständigung möglich wird.</w:t>
      </w:r>
    </w:p>
    <w:p w14:paraId="2AFCBD79" w14:textId="77777777" w:rsidR="004C3D22" w:rsidRPr="00D933CC" w:rsidRDefault="004C3D22" w:rsidP="008B48E1">
      <w:pPr>
        <w:spacing w:line="288" w:lineRule="auto"/>
        <w:ind w:left="-567"/>
        <w:rPr>
          <w:rFonts w:ascii="Helvetica Neue" w:hAnsi="Helvetica Neue"/>
          <w:sz w:val="18"/>
        </w:rPr>
      </w:pPr>
    </w:p>
    <w:p w14:paraId="768EF4E5" w14:textId="7C54F996" w:rsidR="000F28A3" w:rsidRPr="00D933CC" w:rsidRDefault="00DE43CA" w:rsidP="008B48E1">
      <w:pPr>
        <w:spacing w:line="288" w:lineRule="auto"/>
        <w:ind w:left="-567"/>
        <w:rPr>
          <w:rFonts w:ascii="Helvetica Neue" w:hAnsi="Helvetica Neue"/>
          <w:sz w:val="18"/>
        </w:rPr>
      </w:pPr>
      <w:r w:rsidRPr="00D933CC">
        <w:rPr>
          <w:rFonts w:ascii="Helvetica Neue" w:hAnsi="Helvetica Neue"/>
          <w:sz w:val="18"/>
        </w:rPr>
        <w:t xml:space="preserve">Der </w:t>
      </w:r>
      <w:r w:rsidRPr="00D933CC">
        <w:rPr>
          <w:rFonts w:ascii="Helvetica Neue" w:hAnsi="Helvetica Neue"/>
          <w:i/>
          <w:sz w:val="18"/>
        </w:rPr>
        <w:t>generator</w:t>
      </w:r>
      <w:r w:rsidRPr="00D933CC">
        <w:rPr>
          <w:rFonts w:ascii="Helvetica Neue" w:hAnsi="Helvetica Neue"/>
          <w:sz w:val="18"/>
        </w:rPr>
        <w:t xml:space="preserve"> bietet Studierenden seit 2015 die Möglichkeit, gemeinsam mit Künstlerinnen und Künstlern Ausstellungsprojekte zu realisieren. Sowohl das einstige Kohlelager als auch das zweigeschossige Heizkraftwerk blieben von der Konversion vom Hospital zum Uni-Campus weitgehend unberührt, wodurch sich die </w:t>
      </w:r>
      <w:r w:rsidR="00862234" w:rsidRPr="00D933CC">
        <w:rPr>
          <w:rFonts w:ascii="Helvetica Neue" w:hAnsi="Helvetica Neue"/>
          <w:sz w:val="18"/>
        </w:rPr>
        <w:t>unverwechselbare</w:t>
      </w:r>
      <w:r w:rsidRPr="00D933CC">
        <w:rPr>
          <w:rFonts w:ascii="Helvetica Neue" w:hAnsi="Helvetica Neue"/>
          <w:sz w:val="18"/>
        </w:rPr>
        <w:t xml:space="preserve"> Architektur erhalten hat. </w:t>
      </w:r>
      <w:r w:rsidR="00625CD6" w:rsidRPr="00D933CC">
        <w:rPr>
          <w:rFonts w:ascii="Helvetica Neue" w:hAnsi="Helvetica Neue"/>
          <w:sz w:val="18"/>
        </w:rPr>
        <w:t xml:space="preserve">Auf Videostelen abrufbare Kurzfilme machen anlässlich der Ausstellung &gt;&gt;generator 2016 bewusst, welch prägende Stadtgeschichte </w:t>
      </w:r>
      <w:r w:rsidR="00985A8C" w:rsidRPr="00D933CC">
        <w:rPr>
          <w:rFonts w:ascii="Helvetica Neue" w:hAnsi="Helvetica Neue"/>
          <w:sz w:val="18"/>
        </w:rPr>
        <w:t>auf</w:t>
      </w:r>
      <w:r w:rsidR="00625CD6" w:rsidRPr="00D933CC">
        <w:rPr>
          <w:rFonts w:ascii="Helvetica Neue" w:hAnsi="Helvetica Neue"/>
          <w:sz w:val="18"/>
        </w:rPr>
        <w:t xml:space="preserve"> Campus II </w:t>
      </w:r>
      <w:r w:rsidR="00985A8C" w:rsidRPr="00D933CC">
        <w:rPr>
          <w:rFonts w:ascii="Helvetica Neue" w:hAnsi="Helvetica Neue"/>
          <w:sz w:val="18"/>
        </w:rPr>
        <w:t>erfahrbar ist</w:t>
      </w:r>
      <w:r w:rsidR="00625CD6" w:rsidRPr="00D933CC">
        <w:rPr>
          <w:rFonts w:ascii="Helvetica Neue" w:hAnsi="Helvetica Neue"/>
          <w:sz w:val="18"/>
        </w:rPr>
        <w:t>.</w:t>
      </w:r>
    </w:p>
    <w:p w14:paraId="2B0A7463" w14:textId="77777777" w:rsidR="00FD1EB6" w:rsidRPr="00D933CC" w:rsidRDefault="00FD1EB6" w:rsidP="004538F0">
      <w:pPr>
        <w:ind w:left="0"/>
        <w:rPr>
          <w:rFonts w:ascii="Helvetica Neue" w:hAnsi="Helvetica Neue"/>
          <w:b/>
          <w:sz w:val="18"/>
        </w:rPr>
      </w:pPr>
    </w:p>
    <w:p w14:paraId="4DBA4206" w14:textId="77777777" w:rsidR="00D1593F" w:rsidRPr="00D933CC" w:rsidRDefault="00D1593F" w:rsidP="00985A8C">
      <w:pPr>
        <w:spacing w:line="276" w:lineRule="auto"/>
        <w:ind w:left="-567"/>
        <w:rPr>
          <w:rFonts w:ascii="Helvetica Neue" w:hAnsi="Helvetica Neue"/>
          <w:b/>
          <w:sz w:val="18"/>
        </w:rPr>
      </w:pPr>
      <w:r w:rsidRPr="00D933CC">
        <w:rPr>
          <w:rFonts w:ascii="Helvetica Neue" w:hAnsi="Helvetica Neue"/>
          <w:b/>
          <w:sz w:val="18"/>
        </w:rPr>
        <w:t xml:space="preserve">Leitung des Projektes: </w:t>
      </w:r>
    </w:p>
    <w:p w14:paraId="7D83B49F" w14:textId="4B1FC03F" w:rsidR="00D1593F" w:rsidRPr="00D933CC" w:rsidRDefault="00D1593F" w:rsidP="00985A8C">
      <w:pPr>
        <w:spacing w:line="276" w:lineRule="auto"/>
        <w:ind w:left="-567"/>
        <w:rPr>
          <w:rFonts w:ascii="Helvetica Neue" w:hAnsi="Helvetica Neue"/>
          <w:sz w:val="18"/>
        </w:rPr>
      </w:pPr>
      <w:r w:rsidRPr="00D933CC">
        <w:rPr>
          <w:rFonts w:ascii="Helvetica Neue" w:hAnsi="Helvetica Neue"/>
          <w:sz w:val="18"/>
        </w:rPr>
        <w:t>Prof.</w:t>
      </w:r>
      <w:r w:rsidR="00FD1EB6" w:rsidRPr="00D933CC">
        <w:rPr>
          <w:rFonts w:ascii="Helvetica Neue" w:hAnsi="Helvetica Neue"/>
          <w:sz w:val="18"/>
        </w:rPr>
        <w:t xml:space="preserve"> Dr.</w:t>
      </w:r>
      <w:r w:rsidRPr="00D933CC">
        <w:rPr>
          <w:rFonts w:ascii="Helvetica Neue" w:hAnsi="Helvetica Neue"/>
          <w:sz w:val="18"/>
        </w:rPr>
        <w:t xml:space="preserve"> Ulrike Gehring, E-Mail: </w:t>
      </w:r>
      <w:hyperlink r:id="rId8" w:history="1">
        <w:r w:rsidRPr="00D933CC">
          <w:rPr>
            <w:rFonts w:ascii="Helvetica Neue" w:hAnsi="Helvetica Neue"/>
            <w:sz w:val="18"/>
          </w:rPr>
          <w:t>gehring@uni-trier.de</w:t>
        </w:r>
      </w:hyperlink>
      <w:r w:rsidRPr="00D933CC">
        <w:rPr>
          <w:rFonts w:ascii="Helvetica Neue" w:hAnsi="Helvetica Neue"/>
          <w:sz w:val="18"/>
        </w:rPr>
        <w:t>, Tel. 0651/201-2125</w:t>
      </w:r>
    </w:p>
    <w:p w14:paraId="40B52CCD" w14:textId="77777777" w:rsidR="00D1593F" w:rsidRPr="00D933CC" w:rsidRDefault="00D1593F" w:rsidP="00985A8C">
      <w:pPr>
        <w:spacing w:line="276" w:lineRule="auto"/>
        <w:ind w:left="-567"/>
        <w:rPr>
          <w:rFonts w:ascii="Helvetica Neue" w:hAnsi="Helvetica Neue"/>
          <w:sz w:val="18"/>
        </w:rPr>
      </w:pPr>
      <w:r w:rsidRPr="00D933CC">
        <w:rPr>
          <w:rFonts w:ascii="Helvetica Neue" w:hAnsi="Helvetica Neue"/>
          <w:sz w:val="18"/>
        </w:rPr>
        <w:t xml:space="preserve">Dr. Stephan Brakensiek, E-Mail: </w:t>
      </w:r>
      <w:hyperlink r:id="rId9" w:history="1">
        <w:r w:rsidRPr="00D933CC">
          <w:rPr>
            <w:rFonts w:ascii="Helvetica Neue" w:hAnsi="Helvetica Neue"/>
            <w:sz w:val="18"/>
          </w:rPr>
          <w:t>brakensi@uni-trier.de</w:t>
        </w:r>
      </w:hyperlink>
      <w:r w:rsidRPr="00D933CC">
        <w:rPr>
          <w:rFonts w:ascii="Helvetica Neue" w:hAnsi="Helvetica Neue"/>
          <w:sz w:val="18"/>
        </w:rPr>
        <w:t>, Tel. 0651/201-2169</w:t>
      </w:r>
    </w:p>
    <w:p w14:paraId="018483D3" w14:textId="77777777" w:rsidR="00D1593F" w:rsidRPr="00D933CC" w:rsidRDefault="00D1593F" w:rsidP="00985A8C">
      <w:pPr>
        <w:spacing w:line="276" w:lineRule="auto"/>
        <w:ind w:left="0"/>
        <w:rPr>
          <w:rFonts w:ascii="Helvetica Neue" w:hAnsi="Helvetica Neue"/>
          <w:b/>
          <w:sz w:val="18"/>
        </w:rPr>
      </w:pPr>
    </w:p>
    <w:p w14:paraId="53C1F6D7" w14:textId="77777777" w:rsidR="00D1593F" w:rsidRPr="00D933CC" w:rsidRDefault="00D1593F" w:rsidP="00985A8C">
      <w:pPr>
        <w:spacing w:line="276" w:lineRule="auto"/>
        <w:ind w:left="-567"/>
        <w:rPr>
          <w:rFonts w:ascii="Helvetica Neue" w:hAnsi="Helvetica Neue"/>
          <w:b/>
          <w:sz w:val="18"/>
        </w:rPr>
      </w:pPr>
      <w:r w:rsidRPr="00D933CC">
        <w:rPr>
          <w:rFonts w:ascii="Helvetica Neue" w:hAnsi="Helvetica Neue"/>
          <w:b/>
          <w:sz w:val="18"/>
        </w:rPr>
        <w:t xml:space="preserve">Besucheradresse: generator </w:t>
      </w:r>
    </w:p>
    <w:p w14:paraId="2E626540" w14:textId="77777777" w:rsidR="00161135" w:rsidRDefault="00D1593F" w:rsidP="00985A8C">
      <w:pPr>
        <w:spacing w:line="276" w:lineRule="auto"/>
        <w:ind w:left="-567"/>
        <w:rPr>
          <w:rFonts w:ascii="Helvetica Neue" w:hAnsi="Helvetica Neue"/>
          <w:sz w:val="18"/>
        </w:rPr>
      </w:pPr>
      <w:r w:rsidRPr="00D933CC">
        <w:rPr>
          <w:rFonts w:ascii="Helvetica Neue" w:hAnsi="Helvetica Neue"/>
          <w:sz w:val="18"/>
        </w:rPr>
        <w:t xml:space="preserve">Kunstraum der Universität Trier, Campus II, Behringstr. 21, Zugang nur im Rahmen von öffentlichen Führungen, </w:t>
      </w:r>
    </w:p>
    <w:p w14:paraId="532770FE" w14:textId="0FD32072" w:rsidR="00D1593F" w:rsidRPr="00D933CC" w:rsidRDefault="00161135" w:rsidP="00985A8C">
      <w:pPr>
        <w:spacing w:line="276" w:lineRule="auto"/>
        <w:ind w:left="-567"/>
        <w:rPr>
          <w:rFonts w:ascii="Helvetica Neue" w:hAnsi="Helvetica Neue"/>
          <w:sz w:val="18"/>
        </w:rPr>
      </w:pPr>
      <w:r>
        <w:rPr>
          <w:rFonts w:ascii="Helvetica Neue" w:hAnsi="Helvetica Neue"/>
          <w:sz w:val="18"/>
        </w:rPr>
        <w:t xml:space="preserve">Anmeldung über die Website, </w:t>
      </w:r>
      <w:r w:rsidR="00D1593F" w:rsidRPr="00D933CC">
        <w:rPr>
          <w:rFonts w:ascii="Helvetica Neue" w:hAnsi="Helvetica Neue"/>
          <w:sz w:val="18"/>
        </w:rPr>
        <w:t>Termine auf Anfrage</w:t>
      </w:r>
    </w:p>
    <w:p w14:paraId="6962351B" w14:textId="77777777" w:rsidR="00985A8C" w:rsidRPr="00D933CC" w:rsidRDefault="00985A8C" w:rsidP="00985A8C">
      <w:pPr>
        <w:spacing w:line="276" w:lineRule="auto"/>
        <w:ind w:left="-567"/>
        <w:rPr>
          <w:rFonts w:ascii="Helvetica Neue" w:hAnsi="Helvetica Neue"/>
          <w:sz w:val="18"/>
        </w:rPr>
      </w:pPr>
    </w:p>
    <w:p w14:paraId="0690B291" w14:textId="77777777" w:rsidR="00D1593F" w:rsidRPr="00D933CC" w:rsidRDefault="00D1593F" w:rsidP="00985A8C">
      <w:pPr>
        <w:spacing w:line="276" w:lineRule="auto"/>
        <w:ind w:left="-567"/>
        <w:rPr>
          <w:rFonts w:ascii="Helvetica Neue" w:hAnsi="Helvetica Neue"/>
          <w:b/>
          <w:sz w:val="18"/>
        </w:rPr>
      </w:pPr>
      <w:r w:rsidRPr="00D933CC">
        <w:rPr>
          <w:rFonts w:ascii="Helvetica Neue" w:hAnsi="Helvetica Neue"/>
          <w:b/>
          <w:sz w:val="18"/>
        </w:rPr>
        <w:t xml:space="preserve">Anmeldung / Termine </w:t>
      </w:r>
    </w:p>
    <w:p w14:paraId="6B8E221F" w14:textId="7A293749" w:rsidR="000F28A3" w:rsidRPr="00D933CC" w:rsidRDefault="00773CF0" w:rsidP="00985A8C">
      <w:pPr>
        <w:spacing w:line="276" w:lineRule="auto"/>
        <w:ind w:left="-567"/>
        <w:rPr>
          <w:rFonts w:ascii="Helvetica Neue" w:hAnsi="Helvetica Neue"/>
          <w:sz w:val="18"/>
        </w:rPr>
      </w:pPr>
      <w:r>
        <w:rPr>
          <w:rFonts w:ascii="Helvetica Neue" w:hAnsi="Helvetica Neue"/>
          <w:sz w:val="18"/>
        </w:rPr>
        <w:t>www.generator.</w:t>
      </w:r>
      <w:r w:rsidR="000F28A3" w:rsidRPr="00D933CC">
        <w:rPr>
          <w:rFonts w:ascii="Helvetica Neue" w:hAnsi="Helvetica Neue"/>
          <w:sz w:val="18"/>
        </w:rPr>
        <w:t>uni-trier.de</w:t>
      </w:r>
    </w:p>
    <w:p w14:paraId="5B79DE08" w14:textId="3821AD5A" w:rsidR="00E97CC1" w:rsidRPr="00D933CC" w:rsidRDefault="00D1593F" w:rsidP="00985A8C">
      <w:pPr>
        <w:spacing w:line="276" w:lineRule="auto"/>
        <w:ind w:left="-567"/>
        <w:rPr>
          <w:rFonts w:ascii="Helvetica Neue" w:hAnsi="Helvetica Neue"/>
          <w:sz w:val="18"/>
        </w:rPr>
      </w:pPr>
      <w:r w:rsidRPr="00D933CC">
        <w:rPr>
          <w:rFonts w:ascii="Helvetica Neue" w:hAnsi="Helvetica Neue"/>
          <w:sz w:val="18"/>
        </w:rPr>
        <w:t xml:space="preserve">Kunstgeschichte: </w:t>
      </w:r>
      <w:r w:rsidR="00D17DA1" w:rsidRPr="00D933CC">
        <w:rPr>
          <w:rFonts w:ascii="Helvetica Neue" w:hAnsi="Helvetica Neue"/>
          <w:sz w:val="18"/>
        </w:rPr>
        <w:t>generator</w:t>
      </w:r>
      <w:r w:rsidRPr="00D933CC">
        <w:rPr>
          <w:rFonts w:ascii="Helvetica Neue" w:hAnsi="Helvetica Neue"/>
          <w:sz w:val="18"/>
        </w:rPr>
        <w:t xml:space="preserve">@uni-trier.de, Tel. 0651/201-2126 (Mo-Do vormittags) </w:t>
      </w:r>
    </w:p>
    <w:p w14:paraId="779C36D4" w14:textId="77777777" w:rsidR="00985A8C" w:rsidRPr="00D933CC" w:rsidRDefault="00985A8C" w:rsidP="00985A8C">
      <w:pPr>
        <w:spacing w:line="276" w:lineRule="auto"/>
        <w:ind w:left="-567"/>
        <w:rPr>
          <w:rFonts w:ascii="Helvetica Neue" w:hAnsi="Helvetica Neue"/>
          <w:b/>
          <w:sz w:val="18"/>
        </w:rPr>
      </w:pPr>
    </w:p>
    <w:p w14:paraId="14F8059C" w14:textId="13A6B30A" w:rsidR="00AB218B" w:rsidRPr="00D933CC" w:rsidRDefault="00AB218B" w:rsidP="00985A8C">
      <w:pPr>
        <w:spacing w:line="276" w:lineRule="auto"/>
        <w:ind w:left="-567"/>
        <w:rPr>
          <w:rFonts w:ascii="Helvetica Neue" w:hAnsi="Helvetica Neue"/>
          <w:sz w:val="18"/>
        </w:rPr>
      </w:pPr>
      <w:r w:rsidRPr="00D933CC">
        <w:rPr>
          <w:rFonts w:ascii="Helvetica Neue" w:hAnsi="Helvetica Neue"/>
          <w:b/>
          <w:sz w:val="18"/>
        </w:rPr>
        <w:t xml:space="preserve">Artist talks: </w:t>
      </w:r>
      <w:r w:rsidRPr="00D933CC">
        <w:rPr>
          <w:rFonts w:ascii="Helvetica Neue" w:hAnsi="Helvetica Neue"/>
          <w:sz w:val="18"/>
        </w:rPr>
        <w:t>Künstler/-innen im Gespräch mit den Kuratoren/-innen</w:t>
      </w:r>
    </w:p>
    <w:p w14:paraId="20226E03" w14:textId="5B876169" w:rsidR="00AB218B" w:rsidRPr="00D933CC" w:rsidRDefault="00AB218B" w:rsidP="00985A8C">
      <w:pPr>
        <w:spacing w:line="276" w:lineRule="auto"/>
        <w:ind w:left="-567"/>
        <w:rPr>
          <w:rFonts w:ascii="Helvetica Neue" w:hAnsi="Helvetica Neue"/>
          <w:sz w:val="18"/>
        </w:rPr>
      </w:pPr>
      <w:r w:rsidRPr="00D933CC">
        <w:rPr>
          <w:rFonts w:ascii="Helvetica Neue" w:hAnsi="Helvetica Neue"/>
          <w:sz w:val="18"/>
        </w:rPr>
        <w:t>07.12.2016, 19</w:t>
      </w:r>
      <w:r w:rsidR="00161135">
        <w:rPr>
          <w:rFonts w:ascii="Helvetica Neue" w:hAnsi="Helvetica Neue"/>
          <w:sz w:val="18"/>
        </w:rPr>
        <w:t>:00</w:t>
      </w:r>
      <w:r w:rsidRPr="00D933CC">
        <w:rPr>
          <w:rFonts w:ascii="Helvetica Neue" w:hAnsi="Helvetica Neue"/>
          <w:sz w:val="18"/>
        </w:rPr>
        <w:t xml:space="preserve"> Uhr: Live Performance mit Klaus Maßem</w:t>
      </w:r>
    </w:p>
    <w:p w14:paraId="1E580F7C" w14:textId="73B0E2DE" w:rsidR="00AB218B" w:rsidRPr="00D933CC" w:rsidRDefault="00AB218B" w:rsidP="00985A8C">
      <w:pPr>
        <w:spacing w:line="276" w:lineRule="auto"/>
        <w:ind w:left="-567"/>
        <w:rPr>
          <w:rFonts w:ascii="Helvetica Neue" w:hAnsi="Helvetica Neue"/>
          <w:sz w:val="18"/>
        </w:rPr>
      </w:pPr>
      <w:r w:rsidRPr="00D933CC">
        <w:rPr>
          <w:rFonts w:ascii="Helvetica Neue" w:hAnsi="Helvetica Neue"/>
          <w:sz w:val="18"/>
        </w:rPr>
        <w:t>14.–15.01.2017, ab 10</w:t>
      </w:r>
      <w:r w:rsidR="00161135">
        <w:rPr>
          <w:rFonts w:ascii="Helvetica Neue" w:hAnsi="Helvetica Neue"/>
          <w:sz w:val="18"/>
        </w:rPr>
        <w:t>:00</w:t>
      </w:r>
      <w:r w:rsidRPr="00D933CC">
        <w:rPr>
          <w:rFonts w:ascii="Helvetica Neue" w:hAnsi="Helvetica Neue"/>
          <w:sz w:val="18"/>
        </w:rPr>
        <w:t xml:space="preserve"> Uhr: Symposium mit Künstlergespräch Detlef Hartung und Georg Trenz</w:t>
      </w:r>
    </w:p>
    <w:p w14:paraId="1F1AA4C4" w14:textId="63FC43CD" w:rsidR="00985A8C" w:rsidRPr="00D933CC" w:rsidRDefault="00AB218B" w:rsidP="00985A8C">
      <w:pPr>
        <w:spacing w:line="276" w:lineRule="auto"/>
        <w:ind w:left="-567"/>
        <w:rPr>
          <w:rFonts w:ascii="Helvetica Neue" w:hAnsi="Helvetica Neue"/>
          <w:sz w:val="18"/>
        </w:rPr>
      </w:pPr>
      <w:r w:rsidRPr="00D933CC">
        <w:rPr>
          <w:rFonts w:ascii="Helvetica Neue" w:hAnsi="Helvetica Neue"/>
          <w:sz w:val="18"/>
        </w:rPr>
        <w:t>22.02.2017, 19</w:t>
      </w:r>
      <w:r w:rsidR="00161135">
        <w:rPr>
          <w:rFonts w:ascii="Helvetica Neue" w:hAnsi="Helvetica Neue"/>
          <w:sz w:val="18"/>
        </w:rPr>
        <w:t>:00</w:t>
      </w:r>
      <w:r w:rsidRPr="00D933CC">
        <w:rPr>
          <w:rFonts w:ascii="Helvetica Neue" w:hAnsi="Helvetica Neue"/>
          <w:sz w:val="18"/>
        </w:rPr>
        <w:t xml:space="preserve"> Uhr: Künstlergespräch mit JeongHo Park und Diana Thomas</w:t>
      </w:r>
    </w:p>
    <w:p w14:paraId="2B876DF8" w14:textId="77777777" w:rsidR="00985A8C" w:rsidRPr="00D933CC" w:rsidRDefault="00985A8C" w:rsidP="00985A8C">
      <w:pPr>
        <w:spacing w:line="276" w:lineRule="auto"/>
        <w:ind w:left="-567"/>
        <w:rPr>
          <w:rFonts w:ascii="Helvetica Neue" w:hAnsi="Helvetica Neue"/>
          <w:sz w:val="18"/>
        </w:rPr>
      </w:pPr>
    </w:p>
    <w:p w14:paraId="4A34F0F8" w14:textId="77777777" w:rsidR="00985A8C" w:rsidRDefault="00985A8C" w:rsidP="00985A8C">
      <w:pPr>
        <w:spacing w:line="276" w:lineRule="auto"/>
        <w:ind w:left="-567"/>
        <w:rPr>
          <w:rFonts w:ascii="Helvetica Neue" w:hAnsi="Helvetica Neue"/>
          <w:sz w:val="18"/>
        </w:rPr>
      </w:pPr>
    </w:p>
    <w:p w14:paraId="4075B12F" w14:textId="0EFE7B8B" w:rsidR="00571EA4" w:rsidRDefault="00571EA4" w:rsidP="00985A8C">
      <w:pPr>
        <w:spacing w:line="276" w:lineRule="auto"/>
        <w:ind w:left="-567"/>
        <w:rPr>
          <w:rFonts w:ascii="Helvetica Neue" w:hAnsi="Helvetica Neue"/>
          <w:sz w:val="18"/>
        </w:rPr>
      </w:pPr>
    </w:p>
    <w:p w14:paraId="7E1B21CD" w14:textId="77777777" w:rsidR="00571EA4" w:rsidRDefault="00571EA4" w:rsidP="00985A8C">
      <w:pPr>
        <w:spacing w:line="276" w:lineRule="auto"/>
        <w:ind w:left="-567"/>
        <w:rPr>
          <w:rFonts w:ascii="Helvetica Neue" w:hAnsi="Helvetica Neue"/>
          <w:sz w:val="18"/>
        </w:rPr>
      </w:pPr>
    </w:p>
    <w:p w14:paraId="71ECAB7B" w14:textId="77777777" w:rsidR="00571EA4" w:rsidRDefault="00571EA4" w:rsidP="00985A8C">
      <w:pPr>
        <w:spacing w:line="276" w:lineRule="auto"/>
        <w:ind w:left="-567"/>
        <w:rPr>
          <w:rFonts w:ascii="Helvetica Neue" w:hAnsi="Helvetica Neue"/>
          <w:sz w:val="18"/>
        </w:rPr>
      </w:pPr>
    </w:p>
    <w:p w14:paraId="1F7B912F" w14:textId="0EDD75E7" w:rsidR="00571EA4" w:rsidRDefault="00571EA4" w:rsidP="00985A8C">
      <w:pPr>
        <w:spacing w:line="276" w:lineRule="auto"/>
        <w:ind w:left="-567"/>
        <w:rPr>
          <w:rFonts w:ascii="Helvetica Neue" w:hAnsi="Helvetica Neue"/>
          <w:sz w:val="18"/>
        </w:rPr>
      </w:pPr>
    </w:p>
    <w:p w14:paraId="627D8985" w14:textId="77777777" w:rsidR="00571EA4" w:rsidRPr="00D933CC" w:rsidRDefault="00571EA4" w:rsidP="00985A8C">
      <w:pPr>
        <w:spacing w:line="276" w:lineRule="auto"/>
        <w:ind w:left="-567"/>
        <w:rPr>
          <w:rFonts w:ascii="Helvetica Neue" w:hAnsi="Helvetica Neue"/>
          <w:sz w:val="18"/>
        </w:rPr>
      </w:pPr>
    </w:p>
    <w:p w14:paraId="6C0D4577" w14:textId="77777777" w:rsidR="00985A8C" w:rsidRPr="00D933CC" w:rsidRDefault="00985A8C" w:rsidP="00985A8C">
      <w:pPr>
        <w:spacing w:line="276" w:lineRule="auto"/>
        <w:ind w:left="-567"/>
        <w:rPr>
          <w:rFonts w:ascii="Helvetica Neue" w:hAnsi="Helvetica Neue"/>
          <w:sz w:val="18"/>
        </w:rPr>
      </w:pPr>
    </w:p>
    <w:p w14:paraId="56A1D577" w14:textId="5C2FA986" w:rsidR="00D1593F" w:rsidRPr="00D933CC" w:rsidRDefault="00615BD5" w:rsidP="00D1593F">
      <w:pPr>
        <w:ind w:left="-567"/>
        <w:rPr>
          <w:rFonts w:ascii="Helvetica Neue" w:hAnsi="Helvetica Neue"/>
          <w:sz w:val="18"/>
        </w:rPr>
      </w:pPr>
      <w:r w:rsidRPr="00D933CC">
        <w:rPr>
          <w:rFonts w:ascii="Helvetica Neue" w:hAnsi="Helvetica Neue"/>
          <w:b/>
          <w:noProof/>
          <w:sz w:val="18"/>
        </w:rPr>
        <mc:AlternateContent>
          <mc:Choice Requires="wps">
            <w:drawing>
              <wp:anchor distT="0" distB="0" distL="114300" distR="114300" simplePos="0" relativeHeight="251667456" behindDoc="0" locked="0" layoutInCell="1" allowOverlap="1" wp14:anchorId="7E754836" wp14:editId="472514B6">
                <wp:simplePos x="0" y="0"/>
                <wp:positionH relativeFrom="page">
                  <wp:posOffset>581025</wp:posOffset>
                </wp:positionH>
                <wp:positionV relativeFrom="paragraph">
                  <wp:posOffset>356235</wp:posOffset>
                </wp:positionV>
                <wp:extent cx="1800225" cy="476250"/>
                <wp:effectExtent l="0" t="0" r="9525" b="0"/>
                <wp:wrapNone/>
                <wp:docPr id="13" name="Textfeld 13"/>
                <wp:cNvGraphicFramePr/>
                <a:graphic xmlns:a="http://schemas.openxmlformats.org/drawingml/2006/main">
                  <a:graphicData uri="http://schemas.microsoft.com/office/word/2010/wordprocessingShape">
                    <wps:wsp>
                      <wps:cNvSpPr txBox="1"/>
                      <wps:spPr>
                        <a:xfrm>
                          <a:off x="0" y="0"/>
                          <a:ext cx="18002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DD2CF" w14:textId="66B6410D" w:rsidR="00E97CC1" w:rsidRDefault="00CD13B6">
                            <w:pPr>
                              <w:ind w:left="0"/>
                            </w:pPr>
                            <w:r w:rsidRPr="00AD5C9F">
                              <w:rPr>
                                <w:noProof/>
                              </w:rPr>
                              <w:drawing>
                                <wp:inline distT="0" distB="0" distL="0" distR="0" wp14:anchorId="78EA837C" wp14:editId="3086C632">
                                  <wp:extent cx="1581150" cy="237916"/>
                                  <wp:effectExtent l="0" t="0" r="0" b="0"/>
                                  <wp:docPr id="20" name="Grafik 20" descr="V:\generato\Design\Vorlagen_Drucksachen\Logos_Förderer\Logo_Universitaet_Trier_bl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generato\Design\Vorlagen_Drucksachen\Logos_Förderer\Logo_Universitaet_Trier_blau.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97374" cy="2554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754836" id="_x0000_t202" coordsize="21600,21600" o:spt="202" path="m,l,21600r21600,l21600,xe">
                <v:stroke joinstyle="miter"/>
                <v:path gradientshapeok="t" o:connecttype="rect"/>
              </v:shapetype>
              <v:shape id="Textfeld 13" o:spid="_x0000_s1026" type="#_x0000_t202" style="position:absolute;left:0;text-align:left;margin-left:45.75pt;margin-top:28.05pt;width:141.75pt;height:3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" fillcolor="white [3201]" stroked="f" strokeweight=".5pt">
                <v:textbox>
                  <w:txbxContent>
                    <w:p w14:paraId="0ACDD2CF" w14:textId="66B6410D" w:rsidR="00E97CC1" w:rsidRDefault="00CD13B6">
                      <w:pPr>
                        <w:ind w:left="0"/>
                      </w:pPr>
                      <w:r w:rsidRPr="00AD5C9F">
                        <w:rPr>
                          <w:noProof/>
                        </w:rPr>
                        <w:drawing>
                          <wp:inline distT="0" distB="0" distL="0" distR="0" wp14:anchorId="78EA837C" wp14:editId="3086C632">
                            <wp:extent cx="1581150" cy="237916"/>
                            <wp:effectExtent l="0" t="0" r="0" b="0"/>
                            <wp:docPr id="20" name="Grafik 20" descr="V:\generato\Design\Vorlagen_Drucksachen\Logos_Förderer\Logo_Universitaet_Trier_bl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generato\Design\Vorlagen_Drucksachen\Logos_Förderer\Logo_Universitaet_Trier_blau.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97374" cy="255404"/>
                                    </a:xfrm>
                                    <a:prstGeom prst="rect">
                                      <a:avLst/>
                                    </a:prstGeom>
                                    <a:noFill/>
                                    <a:ln>
                                      <a:noFill/>
                                    </a:ln>
                                  </pic:spPr>
                                </pic:pic>
                              </a:graphicData>
                            </a:graphic>
                          </wp:inline>
                        </w:drawing>
                      </w:r>
                    </w:p>
                  </w:txbxContent>
                </v:textbox>
                <w10:wrap anchorx="page"/>
              </v:shape>
            </w:pict>
          </mc:Fallback>
        </mc:AlternateContent>
      </w:r>
      <w:r w:rsidR="00D1593F" w:rsidRPr="00D933CC">
        <w:rPr>
          <w:rFonts w:ascii="Helvetica Neue" w:hAnsi="Helvetica Neue"/>
          <w:b/>
          <w:sz w:val="18"/>
        </w:rPr>
        <w:t>G</w:t>
      </w:r>
      <w:r w:rsidR="004538F0" w:rsidRPr="00D933CC">
        <w:rPr>
          <w:rFonts w:ascii="Helvetica Neue" w:hAnsi="Helvetica Neue"/>
          <w:b/>
          <w:sz w:val="18"/>
        </w:rPr>
        <w:t>efördert wurde das Projekt durch:</w:t>
      </w:r>
    </w:p>
    <w:p w14:paraId="61FFB4D3" w14:textId="496C6EA4" w:rsidR="004C3D22" w:rsidRPr="00EB7B4C" w:rsidRDefault="00EB7B4C" w:rsidP="004538F0">
      <w:pPr>
        <w:spacing w:line="240" w:lineRule="auto"/>
        <w:ind w:left="-567"/>
        <w:rPr>
          <w:rFonts w:ascii="Times New Roman" w:hAnsi="Times New Roman"/>
          <w:noProof/>
          <w:snapToGrid w:val="0"/>
          <w:color w:val="000000"/>
          <w:w w:val="0"/>
          <w:sz w:val="2"/>
          <w:szCs w:val="0"/>
          <w:u w:color="000000"/>
          <w:bdr w:val="none" w:sz="0" w:space="0" w:color="000000"/>
          <w:shd w:val="clear" w:color="000000" w:fill="000000"/>
        </w:rPr>
      </w:pPr>
      <w:r>
        <w:rPr>
          <w:rFonts w:ascii="Helvetica Neue" w:hAnsi="Helvetica Neue"/>
          <w:noProof/>
          <w:sz w:val="18"/>
        </w:rPr>
        <mc:AlternateContent>
          <mc:Choice Requires="wps">
            <w:drawing>
              <wp:anchor distT="0" distB="0" distL="114300" distR="114300" simplePos="0" relativeHeight="251672576" behindDoc="0" locked="0" layoutInCell="1" allowOverlap="1" wp14:anchorId="5FDD5508" wp14:editId="1477A5ED">
                <wp:simplePos x="0" y="0"/>
                <wp:positionH relativeFrom="column">
                  <wp:posOffset>4910455</wp:posOffset>
                </wp:positionH>
                <wp:positionV relativeFrom="paragraph">
                  <wp:posOffset>14605</wp:posOffset>
                </wp:positionV>
                <wp:extent cx="1323975" cy="590550"/>
                <wp:effectExtent l="0" t="0" r="9525" b="0"/>
                <wp:wrapNone/>
                <wp:docPr id="25" name="Textfeld 25"/>
                <wp:cNvGraphicFramePr/>
                <a:graphic xmlns:a="http://schemas.openxmlformats.org/drawingml/2006/main">
                  <a:graphicData uri="http://schemas.microsoft.com/office/word/2010/wordprocessingShape">
                    <wps:wsp>
                      <wps:cNvSpPr txBox="1"/>
                      <wps:spPr>
                        <a:xfrm>
                          <a:off x="0" y="0"/>
                          <a:ext cx="1323975"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209DC3" w14:textId="14D12AD6" w:rsidR="00EB7B4C" w:rsidRDefault="00EB7B4C">
                            <w:pPr>
                              <w:ind w:left="0"/>
                            </w:pPr>
                            <w:r w:rsidRPr="00EB7B4C">
                              <w:drawing>
                                <wp:inline distT="0" distB="0" distL="0" distR="0" wp14:anchorId="7DCF45CD" wp14:editId="1E4D415C">
                                  <wp:extent cx="666750" cy="485775"/>
                                  <wp:effectExtent l="0" t="0" r="0" b="952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750" cy="485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DD5508" id="Textfeld 25" o:spid="_x0000_s1027" type="#_x0000_t202" style="position:absolute;left:0;text-align:left;margin-left:386.65pt;margin-top:1.15pt;width:104.25pt;height:46.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" fillcolor="white [3201]" stroked="f" strokeweight=".5pt">
                <v:textbox>
                  <w:txbxContent>
                    <w:p w14:paraId="27209DC3" w14:textId="14D12AD6" w:rsidR="00EB7B4C" w:rsidRDefault="00EB7B4C">
                      <w:pPr>
                        <w:ind w:left="0"/>
                      </w:pPr>
                      <w:r w:rsidRPr="00EB7B4C">
                        <w:drawing>
                          <wp:inline distT="0" distB="0" distL="0" distR="0" wp14:anchorId="7DCF45CD" wp14:editId="1E4D415C">
                            <wp:extent cx="666750" cy="485775"/>
                            <wp:effectExtent l="0" t="0" r="0" b="952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750" cy="485775"/>
                                    </a:xfrm>
                                    <a:prstGeom prst="rect">
                                      <a:avLst/>
                                    </a:prstGeom>
                                    <a:noFill/>
                                    <a:ln>
                                      <a:noFill/>
                                    </a:ln>
                                  </pic:spPr>
                                </pic:pic>
                              </a:graphicData>
                            </a:graphic>
                          </wp:inline>
                        </w:drawing>
                      </w:r>
                    </w:p>
                  </w:txbxContent>
                </v:textbox>
              </v:shape>
            </w:pict>
          </mc:Fallback>
        </mc:AlternateContent>
      </w:r>
      <w:r w:rsidRPr="00D933CC">
        <w:rPr>
          <w:rFonts w:ascii="Helvetica Neue" w:hAnsi="Helvetica Neue"/>
          <w:noProof/>
          <w:sz w:val="18"/>
        </w:rPr>
        <mc:AlternateContent>
          <mc:Choice Requires="wps">
            <w:drawing>
              <wp:anchor distT="0" distB="0" distL="114300" distR="114300" simplePos="0" relativeHeight="251671552" behindDoc="0" locked="0" layoutInCell="1" allowOverlap="1" wp14:anchorId="66860766" wp14:editId="5AA672B3">
                <wp:simplePos x="0" y="0"/>
                <wp:positionH relativeFrom="column">
                  <wp:posOffset>3929380</wp:posOffset>
                </wp:positionH>
                <wp:positionV relativeFrom="paragraph">
                  <wp:posOffset>12065</wp:posOffset>
                </wp:positionV>
                <wp:extent cx="1038225" cy="666750"/>
                <wp:effectExtent l="0" t="0" r="9525" b="0"/>
                <wp:wrapNone/>
                <wp:docPr id="8" name="Textfeld 8"/>
                <wp:cNvGraphicFramePr/>
                <a:graphic xmlns:a="http://schemas.openxmlformats.org/drawingml/2006/main">
                  <a:graphicData uri="http://schemas.microsoft.com/office/word/2010/wordprocessingShape">
                    <wps:wsp>
                      <wps:cNvSpPr txBox="1"/>
                      <wps:spPr>
                        <a:xfrm>
                          <a:off x="0" y="0"/>
                          <a:ext cx="1038225" cy="666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C52EBA" w14:textId="33C165D2" w:rsidR="00CD13B6" w:rsidRDefault="00CD13B6">
                            <w:pPr>
                              <w:ind w:left="0"/>
                            </w:pPr>
                            <w:r w:rsidRPr="000F28A3">
                              <w:rPr>
                                <w:rFonts w:ascii="Times New Roman" w:hAnsi="Times New Roman"/>
                                <w:noProof/>
                                <w:snapToGrid w:val="0"/>
                                <w:color w:val="000000"/>
                                <w:w w:val="0"/>
                                <w:sz w:val="0"/>
                                <w:szCs w:val="0"/>
                                <w:u w:color="000000"/>
                                <w:bdr w:val="none" w:sz="0" w:space="0" w:color="000000"/>
                                <w:shd w:val="clear" w:color="000000" w:fill="000000"/>
                              </w:rPr>
                              <w:drawing>
                                <wp:inline distT="0" distB="0" distL="0" distR="0" wp14:anchorId="59FB78E5" wp14:editId="5681E9B4">
                                  <wp:extent cx="857250" cy="417796"/>
                                  <wp:effectExtent l="0" t="0" r="0" b="1905"/>
                                  <wp:docPr id="21" name="Grafik 21" descr="V:\generato\Design\generator 2016\SWT Sponsorenlogo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generato\Design\generator 2016\SWT Sponsorenlogo_4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4800" cy="4263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860766" id="Textfeld 8" o:spid="_x0000_s1028" type="#_x0000_t202" style="position:absolute;left:0;text-align:left;margin-left:309.4pt;margin-top:.95pt;width:81.75pt;height:5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" fillcolor="white [3201]" stroked="f" strokeweight=".5pt">
                <v:textbox>
                  <w:txbxContent>
                    <w:p w14:paraId="50C52EBA" w14:textId="33C165D2" w:rsidR="00CD13B6" w:rsidRDefault="00CD13B6">
                      <w:pPr>
                        <w:ind w:left="0"/>
                      </w:pPr>
                      <w:r w:rsidRPr="000F28A3">
                        <w:rPr>
                          <w:rFonts w:ascii="Times New Roman" w:hAnsi="Times New Roman"/>
                          <w:noProof/>
                          <w:snapToGrid w:val="0"/>
                          <w:color w:val="000000"/>
                          <w:w w:val="0"/>
                          <w:sz w:val="0"/>
                          <w:szCs w:val="0"/>
                          <w:u w:color="000000"/>
                          <w:bdr w:val="none" w:sz="0" w:space="0" w:color="000000"/>
                          <w:shd w:val="clear" w:color="000000" w:fill="000000"/>
                        </w:rPr>
                        <w:drawing>
                          <wp:inline distT="0" distB="0" distL="0" distR="0" wp14:anchorId="59FB78E5" wp14:editId="5681E9B4">
                            <wp:extent cx="857250" cy="417796"/>
                            <wp:effectExtent l="0" t="0" r="0" b="1905"/>
                            <wp:docPr id="21" name="Grafik 21" descr="V:\generato\Design\generator 2016\SWT Sponsorenlogo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generato\Design\generator 2016\SWT Sponsorenlogo_4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4800" cy="426349"/>
                                    </a:xfrm>
                                    <a:prstGeom prst="rect">
                                      <a:avLst/>
                                    </a:prstGeom>
                                    <a:noFill/>
                                    <a:ln>
                                      <a:noFill/>
                                    </a:ln>
                                  </pic:spPr>
                                </pic:pic>
                              </a:graphicData>
                            </a:graphic>
                          </wp:inline>
                        </w:drawing>
                      </w:r>
                    </w:p>
                  </w:txbxContent>
                </v:textbox>
              </v:shape>
            </w:pict>
          </mc:Fallback>
        </mc:AlternateContent>
      </w:r>
      <w:r w:rsidRPr="00D933CC">
        <w:rPr>
          <w:rFonts w:ascii="Helvetica Neue" w:hAnsi="Helvetica Neue"/>
          <w:noProof/>
          <w:sz w:val="18"/>
        </w:rPr>
        <mc:AlternateContent>
          <mc:Choice Requires="wps">
            <w:drawing>
              <wp:anchor distT="0" distB="0" distL="114300" distR="114300" simplePos="0" relativeHeight="251669504" behindDoc="0" locked="0" layoutInCell="1" allowOverlap="1" wp14:anchorId="110BBBD9" wp14:editId="6D0F7600">
                <wp:simplePos x="0" y="0"/>
                <wp:positionH relativeFrom="column">
                  <wp:posOffset>2348230</wp:posOffset>
                </wp:positionH>
                <wp:positionV relativeFrom="paragraph">
                  <wp:posOffset>13335</wp:posOffset>
                </wp:positionV>
                <wp:extent cx="1600200" cy="733425"/>
                <wp:effectExtent l="0" t="0" r="0" b="9525"/>
                <wp:wrapNone/>
                <wp:docPr id="15" name="Textfeld 15"/>
                <wp:cNvGraphicFramePr/>
                <a:graphic xmlns:a="http://schemas.openxmlformats.org/drawingml/2006/main">
                  <a:graphicData uri="http://schemas.microsoft.com/office/word/2010/wordprocessingShape">
                    <wps:wsp>
                      <wps:cNvSpPr txBox="1"/>
                      <wps:spPr>
                        <a:xfrm>
                          <a:off x="0" y="0"/>
                          <a:ext cx="1600200" cy="733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9E5AA" w14:textId="2E36F83C" w:rsidR="00615BD5" w:rsidRDefault="00CD13B6">
                            <w:pPr>
                              <w:ind w:left="0"/>
                            </w:pPr>
                            <w:r w:rsidRPr="000F28A3">
                              <w:rPr>
                                <w:rFonts w:ascii="Helvetica Neue" w:hAnsi="Helvetica Neue"/>
                                <w:noProof/>
                                <w:sz w:val="20"/>
                              </w:rPr>
                              <w:drawing>
                                <wp:inline distT="0" distB="0" distL="0" distR="0" wp14:anchorId="0DDDDC02" wp14:editId="0BEC0BC5">
                                  <wp:extent cx="1295400" cy="271090"/>
                                  <wp:effectExtent l="0" t="0" r="0" b="0"/>
                                  <wp:docPr id="22" name="Grafik 22" descr="V:\generato\Design\generator 2016\Einladungsplaka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generato\Design\generator 2016\Einladungsplakat\log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09771" cy="2740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BBBD9" id="Textfeld 15" o:spid="_x0000_s1029" type="#_x0000_t202" style="position:absolute;left:0;text-align:left;margin-left:184.9pt;margin-top:1.05pt;width:126pt;height:5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" fillcolor="white [3201]" stroked="f" strokeweight=".5pt">
                <v:textbox>
                  <w:txbxContent>
                    <w:p w14:paraId="1609E5AA" w14:textId="2E36F83C" w:rsidR="00615BD5" w:rsidRDefault="00CD13B6">
                      <w:pPr>
                        <w:ind w:left="0"/>
                      </w:pPr>
                      <w:r w:rsidRPr="000F28A3">
                        <w:rPr>
                          <w:rFonts w:ascii="Helvetica Neue" w:hAnsi="Helvetica Neue"/>
                          <w:noProof/>
                          <w:sz w:val="20"/>
                        </w:rPr>
                        <w:drawing>
                          <wp:inline distT="0" distB="0" distL="0" distR="0" wp14:anchorId="0DDDDC02" wp14:editId="0BEC0BC5">
                            <wp:extent cx="1295400" cy="271090"/>
                            <wp:effectExtent l="0" t="0" r="0" b="0"/>
                            <wp:docPr id="22" name="Grafik 22" descr="V:\generato\Design\generator 2016\Einladungsplaka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generato\Design\generator 2016\Einladungsplakat\log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09771" cy="274097"/>
                                    </a:xfrm>
                                    <a:prstGeom prst="rect">
                                      <a:avLst/>
                                    </a:prstGeom>
                                    <a:noFill/>
                                    <a:ln>
                                      <a:noFill/>
                                    </a:ln>
                                  </pic:spPr>
                                </pic:pic>
                              </a:graphicData>
                            </a:graphic>
                          </wp:inline>
                        </w:drawing>
                      </w:r>
                    </w:p>
                  </w:txbxContent>
                </v:textbox>
              </v:shape>
            </w:pict>
          </mc:Fallback>
        </mc:AlternateContent>
      </w:r>
      <w:r w:rsidRPr="00D933CC">
        <w:rPr>
          <w:rFonts w:ascii="Helvetica Neue" w:hAnsi="Helvetica Neue"/>
          <w:noProof/>
          <w:sz w:val="18"/>
        </w:rPr>
        <mc:AlternateContent>
          <mc:Choice Requires="wps">
            <w:drawing>
              <wp:anchor distT="0" distB="0" distL="114300" distR="114300" simplePos="0" relativeHeight="251670528" behindDoc="0" locked="0" layoutInCell="1" allowOverlap="1" wp14:anchorId="6A766F79" wp14:editId="73AA9CCE">
                <wp:simplePos x="0" y="0"/>
                <wp:positionH relativeFrom="column">
                  <wp:posOffset>1519555</wp:posOffset>
                </wp:positionH>
                <wp:positionV relativeFrom="paragraph">
                  <wp:posOffset>10160</wp:posOffset>
                </wp:positionV>
                <wp:extent cx="750570" cy="581025"/>
                <wp:effectExtent l="0" t="0" r="0" b="9525"/>
                <wp:wrapNone/>
                <wp:docPr id="7" name="Textfeld 7"/>
                <wp:cNvGraphicFramePr/>
                <a:graphic xmlns:a="http://schemas.openxmlformats.org/drawingml/2006/main">
                  <a:graphicData uri="http://schemas.microsoft.com/office/word/2010/wordprocessingShape">
                    <wps:wsp>
                      <wps:cNvSpPr txBox="1"/>
                      <wps:spPr>
                        <a:xfrm>
                          <a:off x="0" y="0"/>
                          <a:ext cx="750570"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E89CDE" w14:textId="42980A48" w:rsidR="00CD13B6" w:rsidRDefault="00CD13B6" w:rsidP="00571EA4">
                            <w:pPr>
                              <w:ind w:left="-993" w:firstLine="993"/>
                            </w:pPr>
                            <w:r>
                              <w:rPr>
                                <w:rFonts w:ascii="Helvetica Neue" w:hAnsi="Helvetica Neue"/>
                                <w:noProof/>
                                <w:sz w:val="20"/>
                              </w:rPr>
                              <w:drawing>
                                <wp:inline distT="0" distB="0" distL="0" distR="0" wp14:anchorId="5DCF459F" wp14:editId="6E8C3BD6">
                                  <wp:extent cx="691200" cy="475200"/>
                                  <wp:effectExtent l="0" t="0" r="0" b="1270"/>
                                  <wp:docPr id="23" name="Grafik 23" descr="V:\generato\Design\generator 2016\Einladungsplakat\logo-tr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generato\Design\generator 2016\Einladungsplakat\logo-trier.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1200" cy="475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66F79" id="Textfeld 7" o:spid="_x0000_s1030" type="#_x0000_t202" style="position:absolute;left:0;text-align:left;margin-left:119.65pt;margin-top:.8pt;width:59.1pt;height:4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" fillcolor="white [3201]" stroked="f" strokeweight=".5pt">
                <v:textbox>
                  <w:txbxContent>
                    <w:p w14:paraId="6BE89CDE" w14:textId="42980A48" w:rsidR="00CD13B6" w:rsidRDefault="00CD13B6" w:rsidP="00571EA4">
                      <w:pPr>
                        <w:ind w:left="-993" w:firstLine="993"/>
                      </w:pPr>
                      <w:r>
                        <w:rPr>
                          <w:rFonts w:ascii="Helvetica Neue" w:hAnsi="Helvetica Neue"/>
                          <w:noProof/>
                          <w:sz w:val="20"/>
                        </w:rPr>
                        <w:drawing>
                          <wp:inline distT="0" distB="0" distL="0" distR="0" wp14:anchorId="5DCF459F" wp14:editId="6E8C3BD6">
                            <wp:extent cx="691200" cy="475200"/>
                            <wp:effectExtent l="0" t="0" r="0" b="1270"/>
                            <wp:docPr id="23" name="Grafik 23" descr="V:\generato\Design\generator 2016\Einladungsplakat\logo-tr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generato\Design\generator 2016\Einladungsplakat\logo-trier.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1200" cy="475200"/>
                                    </a:xfrm>
                                    <a:prstGeom prst="rect">
                                      <a:avLst/>
                                    </a:prstGeom>
                                    <a:noFill/>
                                    <a:ln>
                                      <a:noFill/>
                                    </a:ln>
                                  </pic:spPr>
                                </pic:pic>
                              </a:graphicData>
                            </a:graphic>
                          </wp:inline>
                        </w:drawing>
                      </w:r>
                    </w:p>
                  </w:txbxContent>
                </v:textbox>
              </v:shape>
            </w:pict>
          </mc:Fallback>
        </mc:AlternateContent>
      </w:r>
      <w:r w:rsidR="00E97CC1" w:rsidRPr="00D933CC">
        <w:rPr>
          <w:rFonts w:ascii="Helvetica Neue" w:hAnsi="Helvetica Neue"/>
          <w:noProof/>
          <w:sz w:val="18"/>
        </w:rPr>
        <w:t xml:space="preserve">          </w:t>
      </w:r>
      <w:r w:rsidR="000F28A3" w:rsidRPr="00D933CC">
        <w:rPr>
          <w:rFonts w:ascii="Times New Roman" w:hAnsi="Times New Roman"/>
          <w:snapToGrid w:val="0"/>
          <w:color w:val="000000"/>
          <w:w w:val="0"/>
          <w:sz w:val="2"/>
          <w:szCs w:val="0"/>
          <w:u w:color="000000"/>
          <w:bdr w:val="none" w:sz="0" w:space="0" w:color="000000"/>
          <w:shd w:val="clear" w:color="000000" w:fill="000000"/>
          <w:lang w:val="x-none" w:eastAsia="x-none" w:bidi="x-none"/>
        </w:rPr>
        <w:t xml:space="preserve"> </w:t>
      </w:r>
      <w:r w:rsidR="00E97CC1" w:rsidRPr="00D933CC">
        <w:rPr>
          <w:rFonts w:ascii="Times New Roman" w:hAnsi="Times New Roman"/>
          <w:snapToGrid w:val="0"/>
          <w:color w:val="000000"/>
          <w:w w:val="0"/>
          <w:sz w:val="2"/>
          <w:szCs w:val="0"/>
          <w:u w:color="000000"/>
          <w:bdr w:val="none" w:sz="0" w:space="0" w:color="000000"/>
          <w:shd w:val="clear" w:color="000000" w:fill="000000"/>
          <w:lang w:eastAsia="x-none" w:bidi="x-none"/>
        </w:rPr>
        <w:t xml:space="preserve">               </w:t>
      </w:r>
      <w:r w:rsidR="000F28A3" w:rsidRPr="00D933CC">
        <w:rPr>
          <w:rFonts w:ascii="Times New Roman" w:hAnsi="Times New Roman"/>
          <w:snapToGrid w:val="0"/>
          <w:color w:val="000000"/>
          <w:w w:val="0"/>
          <w:sz w:val="2"/>
          <w:szCs w:val="0"/>
          <w:u w:color="000000"/>
          <w:bdr w:val="none" w:sz="0" w:space="0" w:color="000000"/>
          <w:shd w:val="clear" w:color="000000" w:fill="000000"/>
          <w:lang w:val="x-none" w:eastAsia="x-none" w:bidi="x-none"/>
        </w:rPr>
        <w:t xml:space="preserve"> </w:t>
      </w:r>
      <w:r w:rsidR="00E97CC1" w:rsidRPr="00D933CC">
        <w:rPr>
          <w:rFonts w:ascii="Times New Roman" w:hAnsi="Times New Roman"/>
          <w:noProof/>
          <w:snapToGrid w:val="0"/>
          <w:color w:val="000000"/>
          <w:w w:val="0"/>
          <w:sz w:val="2"/>
          <w:szCs w:val="0"/>
          <w:u w:color="000000"/>
          <w:bdr w:val="none" w:sz="0" w:space="0" w:color="000000"/>
          <w:shd w:val="clear" w:color="000000" w:fill="000000"/>
        </w:rPr>
        <w:t xml:space="preserve">         </w:t>
      </w:r>
    </w:p>
    <w:sectPr w:rsidR="004C3D22" w:rsidRPr="00EB7B4C" w:rsidSect="00EB7B4C">
      <w:pgSz w:w="11900" w:h="16840"/>
      <w:pgMar w:top="0" w:right="701" w:bottom="709"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94C082" w14:textId="77777777" w:rsidR="00E65D6D" w:rsidRDefault="00E65D6D" w:rsidP="004C3D22">
      <w:pPr>
        <w:spacing w:line="240" w:lineRule="auto"/>
      </w:pPr>
      <w:r>
        <w:separator/>
      </w:r>
    </w:p>
  </w:endnote>
  <w:endnote w:type="continuationSeparator" w:id="0">
    <w:p w14:paraId="42899841" w14:textId="77777777" w:rsidR="00E65D6D" w:rsidRDefault="00E65D6D" w:rsidP="004C3D2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Helvetica Neue">
    <w:altName w:val="Malgun Gothic"/>
    <w:charset w:val="00"/>
    <w:family w:val="auto"/>
    <w:pitch w:val="variable"/>
    <w:sig w:usb0="00000003" w:usb1="500079DB" w:usb2="00000010" w:usb3="00000000" w:csb0="00000001" w:csb1="00000000"/>
  </w:font>
  <w:font w:name="Calibri">
    <w:panose1 w:val="020F0502020204030204"/>
    <w:charset w:val="00"/>
    <w:family w:val="swiss"/>
    <w:pitch w:val="variable"/>
    <w:sig w:usb0="E00002FF" w:usb1="4000ACFF" w:usb2="00000001" w:usb3="00000000" w:csb0="0000019F" w:csb1="00000000"/>
  </w:font>
  <w:font w:name="Helvetica Neue Medium">
    <w:altName w:val="Arial"/>
    <w:charset w:val="00"/>
    <w:family w:val="auto"/>
    <w:pitch w:val="variable"/>
    <w:sig w:usb0="A00002FF" w:usb1="5000205B" w:usb2="00000002" w:usb3="00000000" w:csb0="0000009B"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3CCF0B" w14:textId="77777777" w:rsidR="00E65D6D" w:rsidRDefault="00E65D6D" w:rsidP="004C3D22">
      <w:pPr>
        <w:spacing w:line="240" w:lineRule="auto"/>
      </w:pPr>
      <w:r>
        <w:separator/>
      </w:r>
    </w:p>
  </w:footnote>
  <w:footnote w:type="continuationSeparator" w:id="0">
    <w:p w14:paraId="5A0194B6" w14:textId="77777777" w:rsidR="00E65D6D" w:rsidRDefault="00E65D6D" w:rsidP="004C3D22">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902"/>
    <w:rsid w:val="000410AA"/>
    <w:rsid w:val="000902DD"/>
    <w:rsid w:val="000F28A3"/>
    <w:rsid w:val="0013076B"/>
    <w:rsid w:val="00161135"/>
    <w:rsid w:val="001B2BB9"/>
    <w:rsid w:val="00246699"/>
    <w:rsid w:val="0028102A"/>
    <w:rsid w:val="00321000"/>
    <w:rsid w:val="00366998"/>
    <w:rsid w:val="004538F0"/>
    <w:rsid w:val="00485250"/>
    <w:rsid w:val="004C3D22"/>
    <w:rsid w:val="00533DAF"/>
    <w:rsid w:val="00553633"/>
    <w:rsid w:val="00571EA4"/>
    <w:rsid w:val="00590F09"/>
    <w:rsid w:val="005A6D24"/>
    <w:rsid w:val="00615BD5"/>
    <w:rsid w:val="00625CD6"/>
    <w:rsid w:val="006653FF"/>
    <w:rsid w:val="00677902"/>
    <w:rsid w:val="00683E9E"/>
    <w:rsid w:val="006D37A8"/>
    <w:rsid w:val="00702F56"/>
    <w:rsid w:val="00714463"/>
    <w:rsid w:val="00751D31"/>
    <w:rsid w:val="00773CF0"/>
    <w:rsid w:val="00862234"/>
    <w:rsid w:val="008B48E1"/>
    <w:rsid w:val="00913CAE"/>
    <w:rsid w:val="00985A8C"/>
    <w:rsid w:val="009A19B1"/>
    <w:rsid w:val="00AB218B"/>
    <w:rsid w:val="00AD5C9F"/>
    <w:rsid w:val="00AE172B"/>
    <w:rsid w:val="00AE7405"/>
    <w:rsid w:val="00B10EB9"/>
    <w:rsid w:val="00B772B2"/>
    <w:rsid w:val="00CD13B6"/>
    <w:rsid w:val="00D1593F"/>
    <w:rsid w:val="00D17DA1"/>
    <w:rsid w:val="00D933CC"/>
    <w:rsid w:val="00DE43CA"/>
    <w:rsid w:val="00E24EB6"/>
    <w:rsid w:val="00E4725F"/>
    <w:rsid w:val="00E65D6D"/>
    <w:rsid w:val="00E97CC1"/>
    <w:rsid w:val="00EA3DAA"/>
    <w:rsid w:val="00EB7B4C"/>
    <w:rsid w:val="00FD1EB6"/>
  </w:rsids>
  <m:mathPr>
    <m:mathFont m:val="Cambria Math"/>
    <m:brkBin m:val="before"/>
    <m:brkBinSub m:val="--"/>
    <m:smallFrac/>
    <m:dispDef/>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A8102"/>
  <w15:docId w15:val="{0B20B6BC-78FA-4881-81A9-32632D14A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aliases w:val="Helvetica"/>
    <w:qFormat/>
    <w:rsid w:val="00751D31"/>
    <w:pPr>
      <w:spacing w:line="360" w:lineRule="auto"/>
      <w:ind w:left="360"/>
    </w:pPr>
    <w:rPr>
      <w:rFonts w:ascii="Arial" w:eastAsia="Times New Roman" w:hAnsi="Arial" w:cs="Times New Roman"/>
      <w:sz w:val="22"/>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714463"/>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714463"/>
    <w:rPr>
      <w:rFonts w:ascii="Segoe UI" w:eastAsia="Times New Roman" w:hAnsi="Segoe UI" w:cs="Segoe UI"/>
      <w:sz w:val="18"/>
      <w:szCs w:val="18"/>
      <w:lang w:eastAsia="de-DE"/>
    </w:rPr>
  </w:style>
  <w:style w:type="paragraph" w:styleId="Kopfzeile">
    <w:name w:val="header"/>
    <w:basedOn w:val="Standard"/>
    <w:link w:val="KopfzeileZchn"/>
    <w:uiPriority w:val="99"/>
    <w:unhideWhenUsed/>
    <w:rsid w:val="004C3D22"/>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4C3D22"/>
    <w:rPr>
      <w:rFonts w:ascii="Arial" w:eastAsia="Times New Roman" w:hAnsi="Arial" w:cs="Times New Roman"/>
      <w:sz w:val="22"/>
      <w:szCs w:val="20"/>
      <w:lang w:eastAsia="de-DE"/>
    </w:rPr>
  </w:style>
  <w:style w:type="paragraph" w:styleId="Fuzeile">
    <w:name w:val="footer"/>
    <w:basedOn w:val="Standard"/>
    <w:link w:val="FuzeileZchn"/>
    <w:uiPriority w:val="99"/>
    <w:unhideWhenUsed/>
    <w:rsid w:val="004C3D22"/>
    <w:pPr>
      <w:tabs>
        <w:tab w:val="center" w:pos="4536"/>
        <w:tab w:val="right" w:pos="9072"/>
      </w:tabs>
      <w:spacing w:line="240" w:lineRule="auto"/>
    </w:pPr>
  </w:style>
  <w:style w:type="character" w:customStyle="1" w:styleId="FuzeileZchn">
    <w:name w:val="Fußzeile Zchn"/>
    <w:basedOn w:val="Absatz-Standardschriftart"/>
    <w:link w:val="Fuzeile"/>
    <w:uiPriority w:val="99"/>
    <w:rsid w:val="004C3D22"/>
    <w:rPr>
      <w:rFonts w:ascii="Arial" w:eastAsia="Times New Roman" w:hAnsi="Arial" w:cs="Times New Roman"/>
      <w:sz w:val="22"/>
      <w:szCs w:val="20"/>
      <w:lang w:eastAsia="de-DE"/>
    </w:rPr>
  </w:style>
  <w:style w:type="paragraph" w:styleId="berarbeitung">
    <w:name w:val="Revision"/>
    <w:hidden/>
    <w:uiPriority w:val="99"/>
    <w:semiHidden/>
    <w:rsid w:val="00AD5C9F"/>
    <w:rPr>
      <w:rFonts w:ascii="Arial" w:eastAsia="Times New Roman" w:hAnsi="Arial" w:cs="Times New Roman"/>
      <w:sz w:val="22"/>
      <w:szCs w:val="20"/>
      <w:lang w:eastAsia="de-DE"/>
    </w:rPr>
  </w:style>
  <w:style w:type="character" w:styleId="Hyperlink">
    <w:name w:val="Hyperlink"/>
    <w:basedOn w:val="Absatz-Standardschriftart"/>
    <w:uiPriority w:val="99"/>
    <w:unhideWhenUsed/>
    <w:rsid w:val="00D933C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ehring@uni-trier.de" TargetMode="External"/><Relationship Id="rId13" Type="http://schemas.openxmlformats.org/officeDocument/2006/relationships/image" Target="media/image6.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5.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wm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hyperlink" Target="mailto:brakensi@uni-trier.de" TargetMode="External"/><Relationship Id="rId14" Type="http://schemas.openxmlformats.org/officeDocument/2006/relationships/image" Target="media/image7.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467</Words>
  <Characters>2947</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Universität Trier</Company>
  <LinksUpToDate>false</LinksUpToDate>
  <CharactersWithSpaces>3408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Ulrike Gehring</dc:creator>
  <cp:keywords/>
  <dc:description/>
  <cp:lastModifiedBy>Günther, Andrea</cp:lastModifiedBy>
  <cp:revision>9</cp:revision>
  <cp:lastPrinted>2016-10-17T13:58:00Z</cp:lastPrinted>
  <dcterms:created xsi:type="dcterms:W3CDTF">2016-10-13T07:50:00Z</dcterms:created>
  <dcterms:modified xsi:type="dcterms:W3CDTF">2016-11-22T11:03:00Z</dcterms:modified>
</cp:coreProperties>
</file>